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0806C" w14:textId="0357E633" w:rsidR="003F3521" w:rsidRPr="000307C6" w:rsidRDefault="003F3521" w:rsidP="004D5558">
      <w:pPr>
        <w:pStyle w:val="Titre1"/>
        <w:spacing w:after="120"/>
        <w:rPr>
          <w:rFonts w:ascii="Times New Roman" w:eastAsiaTheme="minorHAnsi" w:hAnsi="Times New Roman" w:cs="Times New Roman"/>
          <w:color w:val="auto"/>
          <w:sz w:val="24"/>
          <w:szCs w:val="24"/>
        </w:rPr>
      </w:pPr>
      <w:r w:rsidRPr="000307C6">
        <w:rPr>
          <w:rFonts w:ascii="Times New Roman" w:eastAsiaTheme="minorHAnsi" w:hAnsi="Times New Roman" w:cs="Times New Roman"/>
          <w:color w:val="auto"/>
          <w:sz w:val="24"/>
          <w:szCs w:val="24"/>
        </w:rPr>
        <w:t xml:space="preserve">Autrices : Inès </w:t>
      </w:r>
      <w:proofErr w:type="spellStart"/>
      <w:r w:rsidRPr="000307C6">
        <w:rPr>
          <w:rFonts w:ascii="Times New Roman" w:eastAsiaTheme="minorHAnsi" w:hAnsi="Times New Roman" w:cs="Times New Roman"/>
          <w:color w:val="auto"/>
          <w:sz w:val="24"/>
          <w:szCs w:val="24"/>
        </w:rPr>
        <w:t>Cr</w:t>
      </w:r>
      <w:r w:rsidR="006E1633">
        <w:rPr>
          <w:rFonts w:ascii="Times New Roman" w:eastAsiaTheme="minorHAnsi" w:hAnsi="Times New Roman" w:cs="Times New Roman"/>
          <w:color w:val="auto"/>
          <w:sz w:val="24"/>
          <w:szCs w:val="24"/>
        </w:rPr>
        <w:t>e</w:t>
      </w:r>
      <w:r w:rsidRPr="000307C6">
        <w:rPr>
          <w:rFonts w:ascii="Times New Roman" w:eastAsiaTheme="minorHAnsi" w:hAnsi="Times New Roman" w:cs="Times New Roman"/>
          <w:color w:val="auto"/>
          <w:sz w:val="24"/>
          <w:szCs w:val="24"/>
        </w:rPr>
        <w:t>ti</w:t>
      </w:r>
      <w:proofErr w:type="spellEnd"/>
      <w:r w:rsidRPr="000307C6">
        <w:rPr>
          <w:rFonts w:ascii="Times New Roman" w:eastAsiaTheme="minorHAnsi" w:hAnsi="Times New Roman" w:cs="Times New Roman"/>
          <w:color w:val="auto"/>
          <w:sz w:val="24"/>
          <w:szCs w:val="24"/>
        </w:rPr>
        <w:t xml:space="preserve">, Edith </w:t>
      </w:r>
      <w:proofErr w:type="spellStart"/>
      <w:r w:rsidRPr="000307C6">
        <w:rPr>
          <w:rFonts w:ascii="Times New Roman" w:eastAsiaTheme="minorHAnsi" w:hAnsi="Times New Roman" w:cs="Times New Roman"/>
          <w:color w:val="auto"/>
          <w:sz w:val="24"/>
          <w:szCs w:val="24"/>
        </w:rPr>
        <w:t>Chezel</w:t>
      </w:r>
      <w:proofErr w:type="spellEnd"/>
      <w:r w:rsidRPr="000307C6">
        <w:rPr>
          <w:rFonts w:ascii="Times New Roman" w:eastAsiaTheme="minorHAnsi" w:hAnsi="Times New Roman" w:cs="Times New Roman"/>
          <w:color w:val="auto"/>
          <w:sz w:val="24"/>
          <w:szCs w:val="24"/>
        </w:rPr>
        <w:t xml:space="preserve">, Coralie Mounet, Dominique Baud, Pauline </w:t>
      </w:r>
      <w:proofErr w:type="spellStart"/>
      <w:r w:rsidRPr="000307C6">
        <w:rPr>
          <w:rFonts w:ascii="Times New Roman" w:eastAsiaTheme="minorHAnsi" w:hAnsi="Times New Roman" w:cs="Times New Roman"/>
          <w:color w:val="auto"/>
          <w:sz w:val="24"/>
          <w:szCs w:val="24"/>
        </w:rPr>
        <w:t>Dusseux</w:t>
      </w:r>
      <w:proofErr w:type="spellEnd"/>
      <w:r w:rsidRPr="000307C6">
        <w:rPr>
          <w:rFonts w:ascii="Times New Roman" w:eastAsiaTheme="minorHAnsi" w:hAnsi="Times New Roman" w:cs="Times New Roman"/>
          <w:color w:val="auto"/>
          <w:sz w:val="24"/>
          <w:szCs w:val="24"/>
        </w:rPr>
        <w:t xml:space="preserve">, </w:t>
      </w:r>
      <w:r w:rsidR="00000F51" w:rsidRPr="000307C6">
        <w:rPr>
          <w:rFonts w:ascii="Times New Roman" w:eastAsiaTheme="minorHAnsi" w:hAnsi="Times New Roman" w:cs="Times New Roman"/>
          <w:bCs/>
          <w:color w:val="auto"/>
          <w:sz w:val="24"/>
          <w:szCs w:val="24"/>
        </w:rPr>
        <w:t>Univ. Grenoble Alpes, CNRS, Sciences Po Grenoble, Pacte, 38000 Grenoble, France</w:t>
      </w:r>
      <w:r w:rsidRPr="000307C6">
        <w:rPr>
          <w:rFonts w:ascii="Times New Roman" w:eastAsiaTheme="minorHAnsi" w:hAnsi="Times New Roman" w:cs="Times New Roman"/>
          <w:color w:val="auto"/>
          <w:sz w:val="24"/>
          <w:szCs w:val="24"/>
        </w:rPr>
        <w:t xml:space="preserve"> </w:t>
      </w:r>
    </w:p>
    <w:p w14:paraId="5ED7511B" w14:textId="72B8B767" w:rsidR="00433C47" w:rsidRPr="000307C6" w:rsidRDefault="00325DDB" w:rsidP="009F571D">
      <w:pPr>
        <w:jc w:val="both"/>
        <w:rPr>
          <w:rFonts w:ascii="Times New Roman" w:hAnsi="Times New Roman" w:cs="Times New Roman"/>
          <w:sz w:val="24"/>
          <w:szCs w:val="24"/>
        </w:rPr>
      </w:pPr>
      <w:r w:rsidRPr="000307C6">
        <w:rPr>
          <w:rFonts w:ascii="Times New Roman" w:hAnsi="Times New Roman" w:cs="Times New Roman"/>
          <w:sz w:val="24"/>
          <w:szCs w:val="24"/>
        </w:rPr>
        <w:t xml:space="preserve">Titre : </w:t>
      </w:r>
      <w:r w:rsidR="00433C47" w:rsidRPr="000307C6">
        <w:rPr>
          <w:rFonts w:ascii="Times New Roman" w:hAnsi="Times New Roman" w:cs="Times New Roman"/>
          <w:sz w:val="24"/>
          <w:szCs w:val="24"/>
        </w:rPr>
        <w:t xml:space="preserve">Territorialiser la question des loups par les pratiques </w:t>
      </w:r>
      <w:proofErr w:type="spellStart"/>
      <w:r w:rsidR="00433C47" w:rsidRPr="000307C6">
        <w:rPr>
          <w:rFonts w:ascii="Times New Roman" w:hAnsi="Times New Roman" w:cs="Times New Roman"/>
          <w:sz w:val="24"/>
          <w:szCs w:val="24"/>
        </w:rPr>
        <w:t>agri-alimentaires</w:t>
      </w:r>
      <w:proofErr w:type="spellEnd"/>
      <w:r w:rsidR="00433C47" w:rsidRPr="000307C6">
        <w:rPr>
          <w:rFonts w:ascii="Times New Roman" w:hAnsi="Times New Roman" w:cs="Times New Roman"/>
          <w:sz w:val="24"/>
          <w:szCs w:val="24"/>
        </w:rPr>
        <w:t> </w:t>
      </w:r>
      <w:r w:rsidR="00433C47" w:rsidRPr="000307C6">
        <w:rPr>
          <w:rFonts w:ascii="Times New Roman" w:hAnsi="Times New Roman" w:cs="Times New Roman"/>
          <w:sz w:val="24"/>
          <w:szCs w:val="24"/>
        </w:rPr>
        <w:br/>
        <w:t xml:space="preserve"> Une enquête sur les relations biodiversité et alimentation en Belledonne</w:t>
      </w:r>
    </w:p>
    <w:p w14:paraId="1F7B7961" w14:textId="41F2C6E5" w:rsidR="003F3521" w:rsidRPr="000307C6" w:rsidRDefault="003F3521" w:rsidP="009F571D">
      <w:pPr>
        <w:jc w:val="both"/>
        <w:rPr>
          <w:rFonts w:ascii="Times New Roman" w:hAnsi="Times New Roman" w:cs="Times New Roman"/>
          <w:sz w:val="24"/>
          <w:szCs w:val="24"/>
        </w:rPr>
      </w:pPr>
      <w:r w:rsidRPr="000307C6">
        <w:rPr>
          <w:rFonts w:ascii="Times New Roman" w:hAnsi="Times New Roman" w:cs="Times New Roman"/>
          <w:sz w:val="24"/>
          <w:szCs w:val="24"/>
        </w:rPr>
        <w:t xml:space="preserve">Remerciements : </w:t>
      </w:r>
    </w:p>
    <w:p w14:paraId="5EEC3AA1" w14:textId="77777777" w:rsidR="009F571D" w:rsidRPr="000307C6" w:rsidRDefault="009F571D" w:rsidP="009F571D">
      <w:pPr>
        <w:jc w:val="both"/>
        <w:rPr>
          <w:rFonts w:ascii="Times New Roman" w:hAnsi="Times New Roman" w:cs="Times New Roman"/>
          <w:sz w:val="24"/>
          <w:szCs w:val="24"/>
        </w:rPr>
      </w:pPr>
      <w:r w:rsidRPr="000307C6">
        <w:rPr>
          <w:rFonts w:ascii="Times New Roman" w:hAnsi="Times New Roman" w:cs="Times New Roman"/>
          <w:sz w:val="24"/>
          <w:szCs w:val="24"/>
        </w:rPr>
        <w:t>Ce travail s’inscrit dans le projet de recherche-action-création « RECIBIODAL », qui a bénéficié d'une aide de l'Etat gérée par l'Agence Nationale de la Recherche au titre du programme « Investissements d'avenir » portant les références ANR-15-IDEX-02 (</w:t>
      </w:r>
      <w:proofErr w:type="spellStart"/>
      <w:r w:rsidRPr="000307C6">
        <w:rPr>
          <w:rFonts w:ascii="Times New Roman" w:hAnsi="Times New Roman" w:cs="Times New Roman"/>
          <w:sz w:val="24"/>
          <w:szCs w:val="24"/>
        </w:rPr>
        <w:t>Idex</w:t>
      </w:r>
      <w:proofErr w:type="spellEnd"/>
      <w:r w:rsidRPr="000307C6">
        <w:rPr>
          <w:rFonts w:ascii="Times New Roman" w:hAnsi="Times New Roman" w:cs="Times New Roman"/>
          <w:sz w:val="24"/>
          <w:szCs w:val="24"/>
        </w:rPr>
        <w:t xml:space="preserve"> UGA), ANR-10-LABX-50-01 (</w:t>
      </w:r>
      <w:proofErr w:type="spellStart"/>
      <w:r w:rsidRPr="000307C6">
        <w:rPr>
          <w:rFonts w:ascii="Times New Roman" w:hAnsi="Times New Roman" w:cs="Times New Roman"/>
          <w:sz w:val="24"/>
          <w:szCs w:val="24"/>
        </w:rPr>
        <w:t>Labex</w:t>
      </w:r>
      <w:proofErr w:type="spellEnd"/>
      <w:r w:rsidRPr="000307C6">
        <w:rPr>
          <w:rFonts w:ascii="Times New Roman" w:hAnsi="Times New Roman" w:cs="Times New Roman"/>
          <w:sz w:val="24"/>
          <w:szCs w:val="24"/>
        </w:rPr>
        <w:t xml:space="preserve"> ITTEM), ANR10 LABX56 (</w:t>
      </w:r>
      <w:proofErr w:type="spellStart"/>
      <w:r w:rsidRPr="000307C6">
        <w:rPr>
          <w:rFonts w:ascii="Times New Roman" w:hAnsi="Times New Roman" w:cs="Times New Roman"/>
          <w:sz w:val="24"/>
          <w:szCs w:val="24"/>
        </w:rPr>
        <w:t>Labex</w:t>
      </w:r>
      <w:proofErr w:type="spellEnd"/>
      <w:r w:rsidRPr="000307C6">
        <w:rPr>
          <w:rFonts w:ascii="Times New Roman" w:hAnsi="Times New Roman" w:cs="Times New Roman"/>
          <w:sz w:val="24"/>
          <w:szCs w:val="24"/>
        </w:rPr>
        <w:t xml:space="preserve"> OSUG@2020), de la DREAL Auvergne Rhône Alpes et de la DRAC Auvergne Rhône Alpes </w:t>
      </w:r>
    </w:p>
    <w:p w14:paraId="27921BC4" w14:textId="02D67EAA" w:rsidR="009F571D" w:rsidRPr="000307C6" w:rsidRDefault="00D6253F" w:rsidP="009F571D">
      <w:pPr>
        <w:rPr>
          <w:rFonts w:ascii="Times New Roman" w:eastAsia="Times New Roman" w:hAnsi="Times New Roman" w:cs="Times New Roman"/>
          <w:sz w:val="24"/>
          <w:szCs w:val="24"/>
        </w:rPr>
      </w:pPr>
      <w:r w:rsidRPr="000307C6">
        <w:rPr>
          <w:rFonts w:ascii="Times New Roman" w:eastAsia="Times New Roman" w:hAnsi="Times New Roman" w:cs="Times New Roman"/>
          <w:sz w:val="24"/>
          <w:szCs w:val="24"/>
        </w:rPr>
        <w:t xml:space="preserve">Résumé </w:t>
      </w:r>
    </w:p>
    <w:p w14:paraId="13283A22" w14:textId="1A79253A" w:rsidR="00713A65" w:rsidRPr="000307C6" w:rsidRDefault="005F028C" w:rsidP="00713A65">
      <w:pPr>
        <w:jc w:val="both"/>
        <w:rPr>
          <w:rFonts w:ascii="Times New Roman" w:hAnsi="Times New Roman" w:cs="Times New Roman"/>
          <w:sz w:val="24"/>
          <w:szCs w:val="24"/>
        </w:rPr>
      </w:pPr>
      <w:r w:rsidRPr="000307C6">
        <w:rPr>
          <w:rFonts w:ascii="Times New Roman" w:eastAsia="Times New Roman" w:hAnsi="Times New Roman" w:cs="Times New Roman"/>
          <w:sz w:val="24"/>
          <w:szCs w:val="24"/>
        </w:rPr>
        <w:t>Le retour des loups</w:t>
      </w:r>
      <w:r w:rsidR="00713A65" w:rsidRPr="000307C6">
        <w:rPr>
          <w:rFonts w:ascii="Times New Roman" w:eastAsia="Times New Roman" w:hAnsi="Times New Roman" w:cs="Times New Roman"/>
          <w:sz w:val="24"/>
          <w:szCs w:val="24"/>
        </w:rPr>
        <w:t xml:space="preserve"> en France depuis 199</w:t>
      </w:r>
      <w:r w:rsidR="002C4562" w:rsidRPr="000307C6">
        <w:rPr>
          <w:rFonts w:ascii="Times New Roman" w:eastAsia="Times New Roman" w:hAnsi="Times New Roman" w:cs="Times New Roman"/>
          <w:sz w:val="24"/>
          <w:szCs w:val="24"/>
        </w:rPr>
        <w:t>2</w:t>
      </w:r>
      <w:r w:rsidRPr="000307C6">
        <w:rPr>
          <w:rFonts w:ascii="Times New Roman" w:eastAsia="Times New Roman" w:hAnsi="Times New Roman" w:cs="Times New Roman"/>
          <w:sz w:val="24"/>
          <w:szCs w:val="24"/>
        </w:rPr>
        <w:t xml:space="preserve"> met en évidence</w:t>
      </w:r>
      <w:r w:rsidRPr="000307C6">
        <w:rPr>
          <w:rFonts w:eastAsia="Times New Roman" w:cstheme="minorHAnsi"/>
          <w:color w:val="000000"/>
          <w:sz w:val="24"/>
          <w:szCs w:val="24"/>
        </w:rPr>
        <w:t xml:space="preserve"> </w:t>
      </w:r>
      <w:r w:rsidRPr="000307C6">
        <w:rPr>
          <w:rFonts w:ascii="Times New Roman" w:eastAsia="Times New Roman" w:hAnsi="Times New Roman" w:cs="Times New Roman"/>
          <w:sz w:val="24"/>
          <w:szCs w:val="24"/>
        </w:rPr>
        <w:t xml:space="preserve">les injonctions contradictoires et les impensés théoriques et politiques, dans l’articulation entre biodiversité et alimentation, auxquelles font face les territoires de montagne. </w:t>
      </w:r>
      <w:r w:rsidR="00713A65" w:rsidRPr="000307C6">
        <w:rPr>
          <w:rFonts w:ascii="Times New Roman" w:eastAsia="Times New Roman" w:hAnsi="Times New Roman" w:cs="Times New Roman"/>
          <w:sz w:val="24"/>
          <w:szCs w:val="24"/>
        </w:rPr>
        <w:t xml:space="preserve">Les réponses étatiques et réglementaires n’ont jusqu’ici pas permis </w:t>
      </w:r>
      <w:r w:rsidR="004F7096" w:rsidRPr="000307C6">
        <w:rPr>
          <w:rFonts w:ascii="Times New Roman" w:eastAsia="Times New Roman" w:hAnsi="Times New Roman" w:cs="Times New Roman"/>
          <w:sz w:val="24"/>
          <w:szCs w:val="24"/>
        </w:rPr>
        <w:t xml:space="preserve">de dépasser les conflits que les loups suscitent dans le quotidien des habitants de la montagne. </w:t>
      </w:r>
      <w:r w:rsidRPr="000307C6">
        <w:rPr>
          <w:rFonts w:ascii="Times New Roman" w:hAnsi="Times New Roman" w:cs="Times New Roman"/>
          <w:sz w:val="24"/>
          <w:szCs w:val="24"/>
        </w:rPr>
        <w:t>Comment passer d’une simple déclinaison à l’échelle territoriale d</w:t>
      </w:r>
      <w:r w:rsidR="004F7096" w:rsidRPr="000307C6">
        <w:rPr>
          <w:rFonts w:ascii="Times New Roman" w:hAnsi="Times New Roman" w:cs="Times New Roman"/>
          <w:sz w:val="24"/>
          <w:szCs w:val="24"/>
        </w:rPr>
        <w:t>e</w:t>
      </w:r>
      <w:r w:rsidRPr="000307C6">
        <w:rPr>
          <w:rFonts w:ascii="Times New Roman" w:hAnsi="Times New Roman" w:cs="Times New Roman"/>
          <w:sz w:val="24"/>
          <w:szCs w:val="24"/>
        </w:rPr>
        <w:t xml:space="preserve"> politique</w:t>
      </w:r>
      <w:r w:rsidR="004F7096" w:rsidRPr="000307C6">
        <w:rPr>
          <w:rFonts w:ascii="Times New Roman" w:hAnsi="Times New Roman" w:cs="Times New Roman"/>
          <w:sz w:val="24"/>
          <w:szCs w:val="24"/>
        </w:rPr>
        <w:t>s</w:t>
      </w:r>
      <w:r w:rsidRPr="000307C6">
        <w:rPr>
          <w:rFonts w:ascii="Times New Roman" w:hAnsi="Times New Roman" w:cs="Times New Roman"/>
          <w:sz w:val="24"/>
          <w:szCs w:val="24"/>
        </w:rPr>
        <w:t xml:space="preserve"> nationale</w:t>
      </w:r>
      <w:r w:rsidR="004F7096" w:rsidRPr="000307C6">
        <w:rPr>
          <w:rFonts w:ascii="Times New Roman" w:hAnsi="Times New Roman" w:cs="Times New Roman"/>
          <w:sz w:val="24"/>
          <w:szCs w:val="24"/>
        </w:rPr>
        <w:t>s</w:t>
      </w:r>
      <w:r w:rsidRPr="000307C6">
        <w:rPr>
          <w:rFonts w:ascii="Times New Roman" w:hAnsi="Times New Roman" w:cs="Times New Roman"/>
          <w:sz w:val="24"/>
          <w:szCs w:val="24"/>
        </w:rPr>
        <w:t xml:space="preserve"> sectorielle</w:t>
      </w:r>
      <w:r w:rsidR="004F7096" w:rsidRPr="000307C6">
        <w:rPr>
          <w:rFonts w:ascii="Times New Roman" w:hAnsi="Times New Roman" w:cs="Times New Roman"/>
          <w:sz w:val="24"/>
          <w:szCs w:val="24"/>
        </w:rPr>
        <w:t>s</w:t>
      </w:r>
      <w:r w:rsidRPr="000307C6">
        <w:rPr>
          <w:rFonts w:ascii="Times New Roman" w:hAnsi="Times New Roman" w:cs="Times New Roman"/>
          <w:sz w:val="24"/>
          <w:szCs w:val="24"/>
        </w:rPr>
        <w:t xml:space="preserve"> à une réelle territorialisation de la conservation de la biodiversité</w:t>
      </w:r>
      <w:r w:rsidR="004F7096" w:rsidRPr="000307C6">
        <w:rPr>
          <w:rFonts w:ascii="Times New Roman" w:hAnsi="Times New Roman" w:cs="Times New Roman"/>
          <w:sz w:val="24"/>
          <w:szCs w:val="24"/>
        </w:rPr>
        <w:t>,</w:t>
      </w:r>
      <w:r w:rsidRPr="000307C6">
        <w:rPr>
          <w:rFonts w:ascii="Times New Roman" w:hAnsi="Times New Roman" w:cs="Times New Roman"/>
          <w:sz w:val="24"/>
          <w:szCs w:val="24"/>
        </w:rPr>
        <w:t xml:space="preserve"> prenant en compte les expériences et besoins des habitants et des acteurs, et </w:t>
      </w:r>
      <w:r w:rsidR="00713A65" w:rsidRPr="000307C6">
        <w:rPr>
          <w:rFonts w:ascii="Times New Roman" w:hAnsi="Times New Roman" w:cs="Times New Roman"/>
          <w:sz w:val="24"/>
          <w:szCs w:val="24"/>
        </w:rPr>
        <w:t>les enjeux</w:t>
      </w:r>
      <w:r w:rsidRPr="000307C6">
        <w:rPr>
          <w:rFonts w:ascii="Times New Roman" w:hAnsi="Times New Roman" w:cs="Times New Roman"/>
          <w:sz w:val="24"/>
          <w:szCs w:val="24"/>
        </w:rPr>
        <w:t xml:space="preserve"> spécifiques de ces territoires concernant l’alimentation ? </w:t>
      </w:r>
      <w:r w:rsidR="004F7096" w:rsidRPr="000307C6">
        <w:rPr>
          <w:rFonts w:ascii="Times New Roman" w:hAnsi="Times New Roman" w:cs="Times New Roman"/>
          <w:sz w:val="24"/>
          <w:szCs w:val="24"/>
        </w:rPr>
        <w:t xml:space="preserve">En </w:t>
      </w:r>
      <w:r w:rsidR="003E58EE" w:rsidRPr="000307C6">
        <w:rPr>
          <w:rFonts w:ascii="Times New Roman" w:hAnsi="Times New Roman" w:cs="Times New Roman"/>
          <w:sz w:val="24"/>
          <w:szCs w:val="24"/>
        </w:rPr>
        <w:t>enquêtant sur la place de</w:t>
      </w:r>
      <w:r w:rsidR="004F7096" w:rsidRPr="000307C6">
        <w:rPr>
          <w:rFonts w:ascii="Times New Roman" w:hAnsi="Times New Roman" w:cs="Times New Roman"/>
          <w:sz w:val="24"/>
          <w:szCs w:val="24"/>
        </w:rPr>
        <w:t xml:space="preserve"> l’agro-pastoralisme </w:t>
      </w:r>
      <w:r w:rsidR="003E58EE" w:rsidRPr="000307C6">
        <w:rPr>
          <w:rFonts w:ascii="Times New Roman" w:hAnsi="Times New Roman" w:cs="Times New Roman"/>
          <w:sz w:val="24"/>
          <w:szCs w:val="24"/>
        </w:rPr>
        <w:t>dans</w:t>
      </w:r>
      <w:r w:rsidR="004F7096" w:rsidRPr="000307C6">
        <w:rPr>
          <w:rFonts w:ascii="Times New Roman" w:hAnsi="Times New Roman" w:cs="Times New Roman"/>
          <w:sz w:val="24"/>
          <w:szCs w:val="24"/>
        </w:rPr>
        <w:t xml:space="preserve"> l’évolution des territoires de montagne, </w:t>
      </w:r>
      <w:r w:rsidR="003E58EE" w:rsidRPr="000307C6">
        <w:rPr>
          <w:rFonts w:ascii="Times New Roman" w:hAnsi="Times New Roman" w:cs="Times New Roman"/>
          <w:sz w:val="24"/>
          <w:szCs w:val="24"/>
        </w:rPr>
        <w:t>et le croisement des</w:t>
      </w:r>
      <w:r w:rsidR="004F7096" w:rsidRPr="000307C6">
        <w:rPr>
          <w:rFonts w:ascii="Times New Roman" w:hAnsi="Times New Roman" w:cs="Times New Roman"/>
          <w:sz w:val="24"/>
          <w:szCs w:val="24"/>
        </w:rPr>
        <w:t xml:space="preserve"> enjeux de biodiversité et d’alimentation, notre hypothèse </w:t>
      </w:r>
      <w:r w:rsidR="00713A65" w:rsidRPr="000307C6">
        <w:rPr>
          <w:rFonts w:ascii="Times New Roman" w:hAnsi="Times New Roman" w:cs="Times New Roman"/>
          <w:sz w:val="24"/>
          <w:szCs w:val="24"/>
        </w:rPr>
        <w:t xml:space="preserve">de </w:t>
      </w:r>
      <w:r w:rsidRPr="000307C6">
        <w:rPr>
          <w:rFonts w:ascii="Times New Roman" w:hAnsi="Times New Roman" w:cs="Times New Roman"/>
          <w:sz w:val="24"/>
          <w:szCs w:val="24"/>
        </w:rPr>
        <w:t>territorialisation porte en elle la question de la mise en débat collective des devenirs de</w:t>
      </w:r>
      <w:r w:rsidR="004F7096" w:rsidRPr="000307C6">
        <w:rPr>
          <w:rFonts w:ascii="Times New Roman" w:hAnsi="Times New Roman" w:cs="Times New Roman"/>
          <w:sz w:val="24"/>
          <w:szCs w:val="24"/>
        </w:rPr>
        <w:t xml:space="preserve"> ce</w:t>
      </w:r>
      <w:r w:rsidRPr="000307C6">
        <w:rPr>
          <w:rFonts w:ascii="Times New Roman" w:hAnsi="Times New Roman" w:cs="Times New Roman"/>
          <w:sz w:val="24"/>
          <w:szCs w:val="24"/>
        </w:rPr>
        <w:t>s territoires. Nous rendons compte ici de travaux menés depuis 2019 dans le cadre d’un projet de recherche-action-création en Belledonne</w:t>
      </w:r>
      <w:r w:rsidR="00713A65" w:rsidRPr="000307C6">
        <w:rPr>
          <w:rFonts w:ascii="Times New Roman" w:hAnsi="Times New Roman" w:cs="Times New Roman"/>
          <w:sz w:val="24"/>
          <w:szCs w:val="24"/>
        </w:rPr>
        <w:t> : RECIBIODAL</w:t>
      </w:r>
      <w:r w:rsidRPr="000307C6">
        <w:rPr>
          <w:rFonts w:ascii="Times New Roman" w:hAnsi="Times New Roman" w:cs="Times New Roman"/>
          <w:sz w:val="24"/>
          <w:szCs w:val="24"/>
        </w:rPr>
        <w:t>, qui s’appuie d’une part, sur une enquête dans le temps long -comprendre les liens entre biodiversité et alimentation dans l’évolution du paysage depuis 19</w:t>
      </w:r>
      <w:r w:rsidR="003E58EE" w:rsidRPr="000307C6">
        <w:rPr>
          <w:rFonts w:ascii="Times New Roman" w:hAnsi="Times New Roman" w:cs="Times New Roman"/>
          <w:sz w:val="24"/>
          <w:szCs w:val="24"/>
        </w:rPr>
        <w:t>2</w:t>
      </w:r>
      <w:r w:rsidRPr="000307C6">
        <w:rPr>
          <w:rFonts w:ascii="Times New Roman" w:hAnsi="Times New Roman" w:cs="Times New Roman"/>
          <w:sz w:val="24"/>
          <w:szCs w:val="24"/>
        </w:rPr>
        <w:t xml:space="preserve">0 ; et d’autre part sur </w:t>
      </w:r>
      <w:r w:rsidR="00713A65" w:rsidRPr="000307C6">
        <w:rPr>
          <w:rFonts w:ascii="Times New Roman" w:hAnsi="Times New Roman" w:cs="Times New Roman"/>
          <w:sz w:val="24"/>
          <w:szCs w:val="24"/>
        </w:rPr>
        <w:t xml:space="preserve">la mise en récit des pratiques agricoles et alimentaires actuelles -comprendre les relations entre habitants, humains et non-humains. </w:t>
      </w:r>
      <w:r w:rsidR="004F7096" w:rsidRPr="000307C6">
        <w:rPr>
          <w:rFonts w:ascii="Times New Roman" w:hAnsi="Times New Roman" w:cs="Times New Roman"/>
          <w:sz w:val="24"/>
          <w:szCs w:val="24"/>
        </w:rPr>
        <w:t>Finalement, n</w:t>
      </w:r>
      <w:r w:rsidR="00713A65" w:rsidRPr="000307C6">
        <w:rPr>
          <w:rFonts w:ascii="Times New Roman" w:hAnsi="Times New Roman" w:cs="Times New Roman"/>
          <w:sz w:val="24"/>
          <w:szCs w:val="24"/>
        </w:rPr>
        <w:t xml:space="preserve">ous nous interrogeons sur la façon dont le </w:t>
      </w:r>
      <w:r w:rsidR="00713A65" w:rsidRPr="000307C6">
        <w:rPr>
          <w:rFonts w:ascii="Times New Roman" w:hAnsi="Times New Roman" w:cs="Times New Roman"/>
          <w:i/>
          <w:sz w:val="24"/>
          <w:szCs w:val="24"/>
        </w:rPr>
        <w:t xml:space="preserve">soin, </w:t>
      </w:r>
      <w:r w:rsidR="00713A65" w:rsidRPr="000307C6">
        <w:rPr>
          <w:rFonts w:ascii="Times New Roman" w:hAnsi="Times New Roman" w:cs="Times New Roman"/>
          <w:sz w:val="24"/>
          <w:szCs w:val="24"/>
        </w:rPr>
        <w:t xml:space="preserve">porté à ces liens et ces différentes relations, peut contribuer aux réflexions autour de la territorialisation de la gestion des loups et de l’alimentation. </w:t>
      </w:r>
    </w:p>
    <w:p w14:paraId="6CAEF8DB" w14:textId="2542EA6E" w:rsidR="005F028C" w:rsidRPr="000307C6" w:rsidRDefault="00713A65" w:rsidP="009F571D">
      <w:pPr>
        <w:rPr>
          <w:rFonts w:eastAsia="Times New Roman" w:cstheme="minorHAnsi"/>
          <w:color w:val="000000"/>
          <w:sz w:val="24"/>
          <w:szCs w:val="24"/>
        </w:rPr>
      </w:pPr>
      <w:r w:rsidRPr="000307C6">
        <w:rPr>
          <w:rFonts w:ascii="Times New Roman" w:hAnsi="Times New Roman" w:cs="Times New Roman"/>
          <w:sz w:val="24"/>
          <w:szCs w:val="24"/>
        </w:rPr>
        <w:t xml:space="preserve"> </w:t>
      </w:r>
    </w:p>
    <w:p w14:paraId="096782A1" w14:textId="380BE535" w:rsidR="00D6253F" w:rsidRPr="000307C6" w:rsidRDefault="00D6253F" w:rsidP="009F571D">
      <w:pPr>
        <w:rPr>
          <w:rFonts w:eastAsia="Times New Roman" w:cstheme="minorHAnsi"/>
          <w:color w:val="000000"/>
          <w:sz w:val="24"/>
          <w:szCs w:val="24"/>
        </w:rPr>
      </w:pPr>
      <w:r w:rsidRPr="000307C6">
        <w:rPr>
          <w:rFonts w:eastAsia="Times New Roman" w:cstheme="minorHAnsi"/>
          <w:color w:val="000000"/>
          <w:sz w:val="24"/>
          <w:szCs w:val="24"/>
        </w:rPr>
        <w:t>Mots-clefs : biodiversité ; alimentation ; territorialisation ; loup ; paysage ;</w:t>
      </w:r>
    </w:p>
    <w:p w14:paraId="52A83954" w14:textId="77777777" w:rsidR="006C2D5E" w:rsidRPr="000307C6" w:rsidRDefault="006C2D5E" w:rsidP="00740437">
      <w:pPr>
        <w:spacing w:after="0" w:line="240" w:lineRule="auto"/>
        <w:jc w:val="both"/>
        <w:textAlignment w:val="baseline"/>
        <w:rPr>
          <w:rFonts w:ascii="Times New Roman" w:hAnsi="Times New Roman" w:cs="Times New Roman"/>
          <w:sz w:val="24"/>
          <w:szCs w:val="24"/>
        </w:rPr>
      </w:pPr>
    </w:p>
    <w:p w14:paraId="577E389C" w14:textId="77777777" w:rsidR="006C2D5E" w:rsidRPr="000307C6" w:rsidRDefault="006C2D5E" w:rsidP="00740437">
      <w:pPr>
        <w:spacing w:after="0" w:line="240" w:lineRule="auto"/>
        <w:jc w:val="both"/>
        <w:textAlignment w:val="baseline"/>
        <w:rPr>
          <w:rFonts w:ascii="Times New Roman" w:hAnsi="Times New Roman" w:cs="Times New Roman"/>
          <w:sz w:val="24"/>
          <w:szCs w:val="24"/>
        </w:rPr>
      </w:pPr>
    </w:p>
    <w:p w14:paraId="3BE3824D" w14:textId="5F3D9679" w:rsidR="00740437" w:rsidRPr="000307C6" w:rsidRDefault="00176B5A" w:rsidP="00740437">
      <w:pPr>
        <w:spacing w:after="0" w:line="240" w:lineRule="auto"/>
        <w:jc w:val="both"/>
        <w:textAlignment w:val="baseline"/>
        <w:rPr>
          <w:rFonts w:ascii="Times New Roman" w:eastAsia="Times New Roman" w:hAnsi="Times New Roman" w:cs="Times New Roman"/>
          <w:sz w:val="24"/>
          <w:szCs w:val="24"/>
        </w:rPr>
      </w:pPr>
      <w:r w:rsidRPr="000307C6">
        <w:rPr>
          <w:rFonts w:ascii="Times New Roman" w:hAnsi="Times New Roman" w:cs="Times New Roman"/>
          <w:sz w:val="24"/>
          <w:szCs w:val="24"/>
        </w:rPr>
        <w:t xml:space="preserve">Depuis leur retour en France, les </w:t>
      </w:r>
      <w:r w:rsidR="00740437" w:rsidRPr="000307C6">
        <w:rPr>
          <w:rFonts w:ascii="Times New Roman" w:hAnsi="Times New Roman" w:cs="Times New Roman"/>
          <w:sz w:val="24"/>
          <w:szCs w:val="24"/>
        </w:rPr>
        <w:t>loups suscite</w:t>
      </w:r>
      <w:r w:rsidR="0085447E" w:rsidRPr="000307C6">
        <w:rPr>
          <w:rFonts w:ascii="Times New Roman" w:hAnsi="Times New Roman" w:cs="Times New Roman"/>
          <w:sz w:val="24"/>
          <w:szCs w:val="24"/>
        </w:rPr>
        <w:t>nt</w:t>
      </w:r>
      <w:r w:rsidR="00740437" w:rsidRPr="000307C6">
        <w:rPr>
          <w:rFonts w:ascii="Times New Roman" w:hAnsi="Times New Roman" w:cs="Times New Roman"/>
          <w:sz w:val="24"/>
          <w:szCs w:val="24"/>
        </w:rPr>
        <w:t xml:space="preserve"> des controverses et des conflits</w:t>
      </w:r>
      <w:r w:rsidR="00740437" w:rsidRPr="000307C6">
        <w:rPr>
          <w:rFonts w:ascii="Times New Roman" w:eastAsia="Times New Roman" w:hAnsi="Times New Roman" w:cs="Times New Roman"/>
          <w:sz w:val="24"/>
          <w:szCs w:val="24"/>
        </w:rPr>
        <w:t xml:space="preserve"> en lien avec leur</w:t>
      </w:r>
      <w:r w:rsidR="009B61B6" w:rsidRPr="000307C6">
        <w:rPr>
          <w:rFonts w:ascii="Times New Roman" w:eastAsia="Times New Roman" w:hAnsi="Times New Roman" w:cs="Times New Roman"/>
          <w:sz w:val="24"/>
          <w:szCs w:val="24"/>
        </w:rPr>
        <w:t>s</w:t>
      </w:r>
      <w:r w:rsidR="00740437" w:rsidRPr="000307C6">
        <w:rPr>
          <w:rFonts w:ascii="Times New Roman" w:eastAsia="Times New Roman" w:hAnsi="Times New Roman" w:cs="Times New Roman"/>
          <w:sz w:val="24"/>
          <w:szCs w:val="24"/>
        </w:rPr>
        <w:t xml:space="preserve"> impact</w:t>
      </w:r>
      <w:r w:rsidR="009B61B6" w:rsidRPr="000307C6">
        <w:rPr>
          <w:rFonts w:ascii="Times New Roman" w:eastAsia="Times New Roman" w:hAnsi="Times New Roman" w:cs="Times New Roman"/>
          <w:sz w:val="24"/>
          <w:szCs w:val="24"/>
        </w:rPr>
        <w:t>s</w:t>
      </w:r>
      <w:r w:rsidR="00740437" w:rsidRPr="000307C6">
        <w:rPr>
          <w:rFonts w:ascii="Times New Roman" w:eastAsia="Times New Roman" w:hAnsi="Times New Roman" w:cs="Times New Roman"/>
          <w:sz w:val="24"/>
          <w:szCs w:val="24"/>
        </w:rPr>
        <w:t xml:space="preserve"> sur les troupeaux domestiques</w:t>
      </w:r>
      <w:r w:rsidR="003E643A" w:rsidRPr="000307C6">
        <w:rPr>
          <w:rFonts w:ascii="Times New Roman" w:eastAsia="Times New Roman" w:hAnsi="Times New Roman" w:cs="Times New Roman"/>
          <w:sz w:val="24"/>
          <w:szCs w:val="24"/>
        </w:rPr>
        <w:t>.</w:t>
      </w:r>
      <w:r w:rsidRPr="000307C6">
        <w:rPr>
          <w:rFonts w:ascii="Times New Roman" w:eastAsia="Times New Roman" w:hAnsi="Times New Roman" w:cs="Times New Roman"/>
          <w:sz w:val="24"/>
          <w:szCs w:val="24"/>
        </w:rPr>
        <w:t xml:space="preserve"> </w:t>
      </w:r>
      <w:r w:rsidR="0085447E" w:rsidRPr="000307C6">
        <w:rPr>
          <w:rFonts w:ascii="Times New Roman" w:eastAsia="Times New Roman" w:hAnsi="Times New Roman" w:cs="Times New Roman"/>
          <w:sz w:val="24"/>
          <w:szCs w:val="24"/>
        </w:rPr>
        <w:t>La persistance de ces conflits depuis 30 ans</w:t>
      </w:r>
      <w:r w:rsidR="003E643A" w:rsidRPr="000307C6">
        <w:rPr>
          <w:rFonts w:ascii="Times New Roman" w:eastAsia="Times New Roman" w:hAnsi="Times New Roman" w:cs="Times New Roman"/>
          <w:sz w:val="24"/>
          <w:szCs w:val="24"/>
        </w:rPr>
        <w:t xml:space="preserve"> </w:t>
      </w:r>
      <w:r w:rsidR="00740437" w:rsidRPr="000307C6">
        <w:rPr>
          <w:rFonts w:ascii="Times New Roman" w:hAnsi="Times New Roman" w:cs="Times New Roman"/>
          <w:sz w:val="24"/>
          <w:szCs w:val="24"/>
        </w:rPr>
        <w:t xml:space="preserve">tient </w:t>
      </w:r>
      <w:r w:rsidR="00740437" w:rsidRPr="000307C6">
        <w:rPr>
          <w:rFonts w:ascii="Times New Roman" w:eastAsia="Times New Roman" w:hAnsi="Times New Roman" w:cs="Times New Roman"/>
          <w:sz w:val="24"/>
          <w:szCs w:val="24"/>
        </w:rPr>
        <w:t>au croisement de différentes questions de nature éthologique, écologique, sociale, économique, politique, juridique, articulées à différentes échelles locales et globales (Dumez e</w:t>
      </w:r>
      <w:r w:rsidR="005A18E5" w:rsidRPr="000307C6">
        <w:rPr>
          <w:rFonts w:ascii="Times New Roman" w:eastAsia="Times New Roman" w:hAnsi="Times New Roman" w:cs="Times New Roman"/>
          <w:sz w:val="24"/>
          <w:szCs w:val="24"/>
        </w:rPr>
        <w:t>t</w:t>
      </w:r>
      <w:r w:rsidR="00740437" w:rsidRPr="000307C6">
        <w:rPr>
          <w:rFonts w:ascii="Times New Roman" w:eastAsia="Times New Roman" w:hAnsi="Times New Roman" w:cs="Times New Roman"/>
          <w:sz w:val="24"/>
          <w:szCs w:val="24"/>
        </w:rPr>
        <w:t xml:space="preserve"> al., 2017</w:t>
      </w:r>
      <w:r w:rsidR="001870E0">
        <w:rPr>
          <w:rFonts w:ascii="Times New Roman" w:eastAsia="Times New Roman" w:hAnsi="Times New Roman" w:cs="Times New Roman"/>
          <w:sz w:val="24"/>
          <w:szCs w:val="24"/>
        </w:rPr>
        <w:t>) que l’on trouve plus généralement dans les conflits humains/faune sauvage (</w:t>
      </w:r>
      <w:proofErr w:type="spellStart"/>
      <w:r w:rsidR="001870E0">
        <w:rPr>
          <w:rFonts w:ascii="Times New Roman" w:eastAsia="Times New Roman" w:hAnsi="Times New Roman" w:cs="Times New Roman"/>
          <w:sz w:val="24"/>
          <w:szCs w:val="24"/>
        </w:rPr>
        <w:t>Redpath</w:t>
      </w:r>
      <w:proofErr w:type="spellEnd"/>
      <w:r w:rsidR="001870E0">
        <w:rPr>
          <w:rFonts w:ascii="Times New Roman" w:eastAsia="Times New Roman" w:hAnsi="Times New Roman" w:cs="Times New Roman"/>
          <w:sz w:val="24"/>
          <w:szCs w:val="24"/>
        </w:rPr>
        <w:t xml:space="preserve"> et al. 2013</w:t>
      </w:r>
      <w:r w:rsidR="00740437" w:rsidRPr="000307C6">
        <w:rPr>
          <w:rFonts w:ascii="Times New Roman" w:eastAsia="Times New Roman" w:hAnsi="Times New Roman" w:cs="Times New Roman"/>
          <w:sz w:val="24"/>
          <w:szCs w:val="24"/>
        </w:rPr>
        <w:t xml:space="preserve">). Parmi ces multiples questions, un des enjeux touche </w:t>
      </w:r>
      <w:r w:rsidR="0085447E" w:rsidRPr="000307C6">
        <w:rPr>
          <w:rFonts w:ascii="Times New Roman" w:eastAsia="Times New Roman" w:hAnsi="Times New Roman" w:cs="Times New Roman"/>
          <w:sz w:val="24"/>
          <w:szCs w:val="24"/>
        </w:rPr>
        <w:t>aux devenirs d</w:t>
      </w:r>
      <w:r w:rsidR="00740437" w:rsidRPr="000307C6">
        <w:rPr>
          <w:rFonts w:ascii="Times New Roman" w:eastAsia="Times New Roman" w:hAnsi="Times New Roman" w:cs="Times New Roman"/>
          <w:sz w:val="24"/>
          <w:szCs w:val="24"/>
        </w:rPr>
        <w:t>es territoires ruraux et montagnards concernés par les loups</w:t>
      </w:r>
      <w:r w:rsidR="0085447E" w:rsidRPr="000307C6">
        <w:rPr>
          <w:rFonts w:ascii="Times New Roman" w:eastAsia="Times New Roman" w:hAnsi="Times New Roman" w:cs="Times New Roman"/>
          <w:sz w:val="24"/>
          <w:szCs w:val="24"/>
        </w:rPr>
        <w:t xml:space="preserve">. </w:t>
      </w:r>
      <w:r w:rsidR="00857C8F" w:rsidRPr="000307C6">
        <w:rPr>
          <w:rFonts w:ascii="Times New Roman" w:eastAsia="Times New Roman" w:hAnsi="Times New Roman" w:cs="Times New Roman"/>
          <w:sz w:val="24"/>
          <w:szCs w:val="24"/>
        </w:rPr>
        <w:t xml:space="preserve">Alors que ces territoires </w:t>
      </w:r>
      <w:r w:rsidR="0085447E" w:rsidRPr="000307C6">
        <w:rPr>
          <w:rFonts w:ascii="Times New Roman" w:eastAsia="Times New Roman" w:hAnsi="Times New Roman" w:cs="Times New Roman"/>
          <w:sz w:val="24"/>
          <w:szCs w:val="24"/>
        </w:rPr>
        <w:t xml:space="preserve">font l’objet de projections </w:t>
      </w:r>
      <w:r w:rsidR="00740437" w:rsidRPr="000307C6">
        <w:rPr>
          <w:rFonts w:ascii="Times New Roman" w:eastAsia="Times New Roman" w:hAnsi="Times New Roman" w:cs="Times New Roman"/>
          <w:sz w:val="24"/>
          <w:szCs w:val="24"/>
        </w:rPr>
        <w:t xml:space="preserve">divergentes sur </w:t>
      </w:r>
      <w:r w:rsidR="0085447E" w:rsidRPr="000307C6">
        <w:rPr>
          <w:rFonts w:ascii="Times New Roman" w:eastAsia="Times New Roman" w:hAnsi="Times New Roman" w:cs="Times New Roman"/>
          <w:sz w:val="24"/>
          <w:szCs w:val="24"/>
        </w:rPr>
        <w:t xml:space="preserve">la manière dont la </w:t>
      </w:r>
      <w:r w:rsidR="00740437" w:rsidRPr="000307C6">
        <w:rPr>
          <w:rFonts w:ascii="Times New Roman" w:eastAsia="Times New Roman" w:hAnsi="Times New Roman" w:cs="Times New Roman"/>
          <w:sz w:val="24"/>
          <w:szCs w:val="24"/>
        </w:rPr>
        <w:t xml:space="preserve">conservation de la biodiversité </w:t>
      </w:r>
      <w:r w:rsidR="0085447E" w:rsidRPr="000307C6">
        <w:rPr>
          <w:rFonts w:ascii="Times New Roman" w:eastAsia="Times New Roman" w:hAnsi="Times New Roman" w:cs="Times New Roman"/>
          <w:sz w:val="24"/>
          <w:szCs w:val="24"/>
        </w:rPr>
        <w:t xml:space="preserve">ou </w:t>
      </w:r>
      <w:r w:rsidR="00740437" w:rsidRPr="000307C6">
        <w:rPr>
          <w:rFonts w:ascii="Times New Roman" w:eastAsia="Times New Roman" w:hAnsi="Times New Roman" w:cs="Times New Roman"/>
          <w:sz w:val="24"/>
          <w:szCs w:val="24"/>
        </w:rPr>
        <w:t>l’élevage agro-pastoral</w:t>
      </w:r>
      <w:r w:rsidR="0085447E" w:rsidRPr="000307C6">
        <w:rPr>
          <w:rFonts w:ascii="Times New Roman" w:eastAsia="Times New Roman" w:hAnsi="Times New Roman" w:cs="Times New Roman"/>
          <w:sz w:val="24"/>
          <w:szCs w:val="24"/>
        </w:rPr>
        <w:t xml:space="preserve"> </w:t>
      </w:r>
      <w:r w:rsidR="0085447E" w:rsidRPr="000307C6">
        <w:rPr>
          <w:rFonts w:ascii="Times New Roman" w:eastAsia="Times New Roman" w:hAnsi="Times New Roman" w:cs="Times New Roman"/>
          <w:sz w:val="24"/>
          <w:szCs w:val="24"/>
        </w:rPr>
        <w:lastRenderedPageBreak/>
        <w:t>doivent être pris en compte</w:t>
      </w:r>
      <w:r w:rsidR="00857C8F" w:rsidRPr="000307C6">
        <w:rPr>
          <w:rFonts w:ascii="Times New Roman" w:eastAsia="Times New Roman" w:hAnsi="Times New Roman" w:cs="Times New Roman"/>
          <w:sz w:val="24"/>
          <w:szCs w:val="24"/>
        </w:rPr>
        <w:t>, leur devenir n’est pas réellement posé comme un enjeu politique à débattre collectivement</w:t>
      </w:r>
      <w:r w:rsidR="00674730" w:rsidRPr="000307C6">
        <w:rPr>
          <w:rFonts w:ascii="Times New Roman" w:eastAsia="Times New Roman" w:hAnsi="Times New Roman" w:cs="Times New Roman"/>
          <w:sz w:val="24"/>
          <w:szCs w:val="24"/>
        </w:rPr>
        <w:t xml:space="preserve">. </w:t>
      </w:r>
    </w:p>
    <w:p w14:paraId="5AFF33F0" w14:textId="77777777" w:rsidR="0085447E" w:rsidRPr="000307C6" w:rsidRDefault="0085447E" w:rsidP="00740437">
      <w:pPr>
        <w:spacing w:after="0" w:line="240" w:lineRule="auto"/>
        <w:jc w:val="both"/>
        <w:textAlignment w:val="baseline"/>
        <w:rPr>
          <w:rFonts w:ascii="Times New Roman" w:eastAsia="Times New Roman" w:hAnsi="Times New Roman" w:cs="Times New Roman"/>
          <w:sz w:val="24"/>
          <w:szCs w:val="24"/>
        </w:rPr>
      </w:pPr>
    </w:p>
    <w:p w14:paraId="220A9D70" w14:textId="27399D05" w:rsidR="00740437" w:rsidRPr="000307C6" w:rsidRDefault="00674730" w:rsidP="00740437">
      <w:pPr>
        <w:spacing w:after="0" w:line="240" w:lineRule="auto"/>
        <w:jc w:val="both"/>
        <w:textAlignment w:val="baseline"/>
        <w:rPr>
          <w:rFonts w:ascii="Times New Roman" w:eastAsia="Times New Roman" w:hAnsi="Times New Roman" w:cs="Times New Roman"/>
          <w:sz w:val="24"/>
          <w:szCs w:val="24"/>
        </w:rPr>
      </w:pPr>
      <w:r w:rsidRPr="000307C6">
        <w:rPr>
          <w:rFonts w:ascii="Times New Roman" w:eastAsia="Times New Roman" w:hAnsi="Times New Roman" w:cs="Times New Roman"/>
          <w:sz w:val="24"/>
          <w:szCs w:val="24"/>
        </w:rPr>
        <w:t>Or, l</w:t>
      </w:r>
      <w:r w:rsidR="00740437" w:rsidRPr="000307C6">
        <w:rPr>
          <w:rFonts w:ascii="Times New Roman" w:eastAsia="Times New Roman" w:hAnsi="Times New Roman" w:cs="Times New Roman"/>
          <w:sz w:val="24"/>
          <w:szCs w:val="24"/>
        </w:rPr>
        <w:t>es loups</w:t>
      </w:r>
      <w:r w:rsidRPr="000307C6">
        <w:rPr>
          <w:rFonts w:ascii="Times New Roman" w:eastAsia="Times New Roman" w:hAnsi="Times New Roman" w:cs="Times New Roman"/>
          <w:sz w:val="24"/>
          <w:szCs w:val="24"/>
        </w:rPr>
        <w:t xml:space="preserve"> </w:t>
      </w:r>
      <w:r w:rsidR="00740437" w:rsidRPr="000307C6">
        <w:rPr>
          <w:rFonts w:ascii="Times New Roman" w:eastAsia="Times New Roman" w:hAnsi="Times New Roman" w:cs="Times New Roman"/>
          <w:sz w:val="24"/>
          <w:szCs w:val="24"/>
        </w:rPr>
        <w:t xml:space="preserve">mettent en évidence </w:t>
      </w:r>
      <w:r w:rsidRPr="000307C6">
        <w:rPr>
          <w:rFonts w:ascii="Times New Roman" w:eastAsia="Times New Roman" w:hAnsi="Times New Roman" w:cs="Times New Roman"/>
          <w:sz w:val="24"/>
          <w:szCs w:val="24"/>
        </w:rPr>
        <w:t>l</w:t>
      </w:r>
      <w:r w:rsidR="00740437" w:rsidRPr="000307C6">
        <w:rPr>
          <w:rFonts w:ascii="Times New Roman" w:eastAsia="Times New Roman" w:hAnsi="Times New Roman" w:cs="Times New Roman"/>
          <w:sz w:val="24"/>
          <w:szCs w:val="24"/>
        </w:rPr>
        <w:t>es injonctions contradictoires et les impensés théoriques et politiques</w:t>
      </w:r>
      <w:r w:rsidR="009B61B6" w:rsidRPr="000307C6">
        <w:rPr>
          <w:rFonts w:ascii="Times New Roman" w:eastAsia="Times New Roman" w:hAnsi="Times New Roman" w:cs="Times New Roman"/>
          <w:sz w:val="24"/>
          <w:szCs w:val="24"/>
        </w:rPr>
        <w:t>,</w:t>
      </w:r>
      <w:r w:rsidR="00740437" w:rsidRPr="000307C6">
        <w:rPr>
          <w:rFonts w:ascii="Times New Roman" w:eastAsia="Times New Roman" w:hAnsi="Times New Roman" w:cs="Times New Roman"/>
          <w:sz w:val="24"/>
          <w:szCs w:val="24"/>
        </w:rPr>
        <w:t xml:space="preserve"> </w:t>
      </w:r>
      <w:r w:rsidR="00022DF7" w:rsidRPr="000307C6">
        <w:rPr>
          <w:rFonts w:ascii="Times New Roman" w:eastAsia="Times New Roman" w:hAnsi="Times New Roman" w:cs="Times New Roman"/>
          <w:sz w:val="24"/>
          <w:szCs w:val="24"/>
        </w:rPr>
        <w:t xml:space="preserve">dans </w:t>
      </w:r>
      <w:r w:rsidR="00740437" w:rsidRPr="000307C6">
        <w:rPr>
          <w:rFonts w:ascii="Times New Roman" w:eastAsia="Times New Roman" w:hAnsi="Times New Roman" w:cs="Times New Roman"/>
          <w:sz w:val="24"/>
          <w:szCs w:val="24"/>
        </w:rPr>
        <w:t xml:space="preserve">l’articulation entre conservation des biodiversités </w:t>
      </w:r>
      <w:r w:rsidR="00B45348" w:rsidRPr="000307C6">
        <w:rPr>
          <w:rFonts w:ascii="Times New Roman" w:eastAsia="Times New Roman" w:hAnsi="Times New Roman" w:cs="Times New Roman"/>
          <w:sz w:val="24"/>
          <w:szCs w:val="24"/>
        </w:rPr>
        <w:t xml:space="preserve">remarquables, </w:t>
      </w:r>
      <w:r w:rsidR="00740437" w:rsidRPr="000307C6">
        <w:rPr>
          <w:rFonts w:ascii="Times New Roman" w:eastAsia="Times New Roman" w:hAnsi="Times New Roman" w:cs="Times New Roman"/>
          <w:sz w:val="24"/>
          <w:szCs w:val="24"/>
        </w:rPr>
        <w:t xml:space="preserve">ordinaires et </w:t>
      </w:r>
      <w:r w:rsidR="00B45348" w:rsidRPr="000307C6">
        <w:rPr>
          <w:rFonts w:ascii="Times New Roman" w:eastAsia="Times New Roman" w:hAnsi="Times New Roman" w:cs="Times New Roman"/>
          <w:sz w:val="24"/>
          <w:szCs w:val="24"/>
        </w:rPr>
        <w:t>l’</w:t>
      </w:r>
      <w:r w:rsidR="00740437" w:rsidRPr="000307C6">
        <w:rPr>
          <w:rFonts w:ascii="Times New Roman" w:eastAsia="Times New Roman" w:hAnsi="Times New Roman" w:cs="Times New Roman"/>
          <w:sz w:val="24"/>
          <w:szCs w:val="24"/>
        </w:rPr>
        <w:t xml:space="preserve">alimentation, auxquelles font face </w:t>
      </w:r>
      <w:r w:rsidRPr="000307C6">
        <w:rPr>
          <w:rFonts w:ascii="Times New Roman" w:eastAsia="Times New Roman" w:hAnsi="Times New Roman" w:cs="Times New Roman"/>
          <w:sz w:val="24"/>
          <w:szCs w:val="24"/>
        </w:rPr>
        <w:t>ces territoires. I</w:t>
      </w:r>
      <w:r w:rsidR="00740437" w:rsidRPr="000307C6">
        <w:rPr>
          <w:rFonts w:ascii="Times New Roman" w:hAnsi="Times New Roman" w:cs="Times New Roman"/>
          <w:sz w:val="24"/>
          <w:szCs w:val="24"/>
        </w:rPr>
        <w:t xml:space="preserve">nvesties d’un rôle de productions alimentaire, paysagère, </w:t>
      </w:r>
      <w:r w:rsidR="009B61B6" w:rsidRPr="000307C6">
        <w:rPr>
          <w:rFonts w:ascii="Times New Roman" w:hAnsi="Times New Roman" w:cs="Times New Roman"/>
          <w:sz w:val="24"/>
          <w:szCs w:val="24"/>
        </w:rPr>
        <w:t xml:space="preserve">et de préservation </w:t>
      </w:r>
      <w:r w:rsidR="00740437" w:rsidRPr="000307C6">
        <w:rPr>
          <w:rFonts w:ascii="Times New Roman" w:hAnsi="Times New Roman" w:cs="Times New Roman"/>
          <w:sz w:val="24"/>
          <w:szCs w:val="24"/>
        </w:rPr>
        <w:t xml:space="preserve">environnementale, </w:t>
      </w:r>
      <w:r w:rsidRPr="000307C6">
        <w:rPr>
          <w:rFonts w:ascii="Times New Roman" w:hAnsi="Times New Roman" w:cs="Times New Roman"/>
          <w:sz w:val="24"/>
          <w:szCs w:val="24"/>
        </w:rPr>
        <w:t>l</w:t>
      </w:r>
      <w:r w:rsidR="00740437" w:rsidRPr="000307C6">
        <w:rPr>
          <w:rFonts w:ascii="Times New Roman" w:eastAsia="Times New Roman" w:hAnsi="Times New Roman" w:cs="Times New Roman"/>
          <w:sz w:val="24"/>
          <w:szCs w:val="24"/>
        </w:rPr>
        <w:t xml:space="preserve">es pratiques </w:t>
      </w:r>
      <w:r w:rsidRPr="000307C6">
        <w:rPr>
          <w:rFonts w:ascii="Times New Roman" w:eastAsia="Times New Roman" w:hAnsi="Times New Roman" w:cs="Times New Roman"/>
          <w:sz w:val="24"/>
          <w:szCs w:val="24"/>
        </w:rPr>
        <w:t xml:space="preserve">agro-pastorales </w:t>
      </w:r>
      <w:r w:rsidR="00740437" w:rsidRPr="000307C6">
        <w:rPr>
          <w:rFonts w:ascii="Times New Roman" w:eastAsia="Times New Roman" w:hAnsi="Times New Roman" w:cs="Times New Roman"/>
          <w:sz w:val="24"/>
          <w:szCs w:val="24"/>
        </w:rPr>
        <w:t xml:space="preserve">se </w:t>
      </w:r>
      <w:r w:rsidR="00740437" w:rsidRPr="000307C6">
        <w:rPr>
          <w:rFonts w:ascii="Times New Roman" w:hAnsi="Times New Roman" w:cs="Times New Roman"/>
          <w:sz w:val="24"/>
          <w:szCs w:val="24"/>
        </w:rPr>
        <w:t xml:space="preserve">sont engagées dans des dynamiques </w:t>
      </w:r>
      <w:r w:rsidR="00740437" w:rsidRPr="000307C6">
        <w:rPr>
          <w:rFonts w:ascii="Times New Roman" w:eastAsia="Times New Roman" w:hAnsi="Times New Roman" w:cs="Times New Roman"/>
          <w:sz w:val="24"/>
          <w:szCs w:val="24"/>
        </w:rPr>
        <w:t>d’écologisation reconnue</w:t>
      </w:r>
      <w:r w:rsidR="00022DF7" w:rsidRPr="000307C6">
        <w:rPr>
          <w:rFonts w:ascii="Times New Roman" w:eastAsia="Times New Roman" w:hAnsi="Times New Roman" w:cs="Times New Roman"/>
          <w:sz w:val="24"/>
          <w:szCs w:val="24"/>
        </w:rPr>
        <w:t>s</w:t>
      </w:r>
      <w:r w:rsidR="00740437" w:rsidRPr="000307C6">
        <w:rPr>
          <w:rFonts w:ascii="Times New Roman" w:eastAsia="Times New Roman" w:hAnsi="Times New Roman" w:cs="Times New Roman"/>
          <w:sz w:val="24"/>
          <w:szCs w:val="24"/>
        </w:rPr>
        <w:t xml:space="preserve"> par les politiques publiques</w:t>
      </w:r>
      <w:r w:rsidR="009B61B6" w:rsidRPr="000307C6">
        <w:rPr>
          <w:rFonts w:ascii="Times New Roman" w:eastAsia="Times New Roman" w:hAnsi="Times New Roman" w:cs="Times New Roman"/>
          <w:sz w:val="24"/>
          <w:szCs w:val="24"/>
        </w:rPr>
        <w:t xml:space="preserve">. Par la </w:t>
      </w:r>
      <w:r w:rsidR="00740437" w:rsidRPr="000307C6">
        <w:rPr>
          <w:rFonts w:ascii="Times New Roman" w:eastAsia="Times New Roman" w:hAnsi="Times New Roman" w:cs="Times New Roman"/>
          <w:sz w:val="24"/>
          <w:szCs w:val="24"/>
        </w:rPr>
        <w:t xml:space="preserve">relocalisation </w:t>
      </w:r>
      <w:r w:rsidR="009B61B6" w:rsidRPr="000307C6">
        <w:rPr>
          <w:rFonts w:ascii="Times New Roman" w:eastAsia="Times New Roman" w:hAnsi="Times New Roman" w:cs="Times New Roman"/>
          <w:sz w:val="24"/>
          <w:szCs w:val="24"/>
        </w:rPr>
        <w:t xml:space="preserve">et </w:t>
      </w:r>
      <w:r w:rsidR="00740437" w:rsidRPr="000307C6">
        <w:rPr>
          <w:rFonts w:ascii="Times New Roman" w:eastAsia="Times New Roman" w:hAnsi="Times New Roman" w:cs="Times New Roman"/>
          <w:sz w:val="24"/>
          <w:szCs w:val="24"/>
        </w:rPr>
        <w:t>le développement de circuits courts</w:t>
      </w:r>
      <w:r w:rsidR="009B61B6" w:rsidRPr="000307C6">
        <w:rPr>
          <w:rFonts w:ascii="Times New Roman" w:eastAsia="Times New Roman" w:hAnsi="Times New Roman" w:cs="Times New Roman"/>
          <w:sz w:val="24"/>
          <w:szCs w:val="24"/>
        </w:rPr>
        <w:t>,</w:t>
      </w:r>
      <w:r w:rsidR="00740437" w:rsidRPr="000307C6">
        <w:rPr>
          <w:rFonts w:ascii="Times New Roman" w:eastAsia="Times New Roman" w:hAnsi="Times New Roman" w:cs="Times New Roman"/>
          <w:sz w:val="24"/>
          <w:szCs w:val="24"/>
        </w:rPr>
        <w:t xml:space="preserve"> ou </w:t>
      </w:r>
      <w:r w:rsidR="009B61B6" w:rsidRPr="000307C6">
        <w:rPr>
          <w:rFonts w:ascii="Times New Roman" w:eastAsia="Times New Roman" w:hAnsi="Times New Roman" w:cs="Times New Roman"/>
          <w:sz w:val="24"/>
          <w:szCs w:val="24"/>
        </w:rPr>
        <w:t xml:space="preserve">la </w:t>
      </w:r>
      <w:r w:rsidR="00740437" w:rsidRPr="000307C6">
        <w:rPr>
          <w:rFonts w:ascii="Times New Roman" w:eastAsia="Times New Roman" w:hAnsi="Times New Roman" w:cs="Times New Roman"/>
          <w:sz w:val="24"/>
          <w:szCs w:val="24"/>
        </w:rPr>
        <w:t xml:space="preserve">participation à la </w:t>
      </w:r>
      <w:r w:rsidR="009B61B6" w:rsidRPr="000307C6">
        <w:rPr>
          <w:rFonts w:ascii="Times New Roman" w:eastAsia="Times New Roman" w:hAnsi="Times New Roman" w:cs="Times New Roman"/>
          <w:sz w:val="24"/>
          <w:szCs w:val="24"/>
        </w:rPr>
        <w:t>(re)</w:t>
      </w:r>
      <w:r w:rsidR="00740437" w:rsidRPr="000307C6">
        <w:rPr>
          <w:rFonts w:ascii="Times New Roman" w:eastAsia="Times New Roman" w:hAnsi="Times New Roman" w:cs="Times New Roman"/>
          <w:sz w:val="24"/>
          <w:szCs w:val="24"/>
        </w:rPr>
        <w:t xml:space="preserve">territorialisation des systèmes </w:t>
      </w:r>
      <w:proofErr w:type="spellStart"/>
      <w:r w:rsidR="00740437" w:rsidRPr="000307C6">
        <w:rPr>
          <w:rFonts w:ascii="Times New Roman" w:eastAsia="Times New Roman" w:hAnsi="Times New Roman" w:cs="Times New Roman"/>
          <w:sz w:val="24"/>
          <w:szCs w:val="24"/>
        </w:rPr>
        <w:t>agri-alimentaires</w:t>
      </w:r>
      <w:proofErr w:type="spellEnd"/>
      <w:r w:rsidR="00740437" w:rsidRPr="000307C6">
        <w:rPr>
          <w:rFonts w:ascii="Times New Roman" w:eastAsia="Times New Roman" w:hAnsi="Times New Roman" w:cs="Times New Roman"/>
          <w:sz w:val="24"/>
          <w:szCs w:val="24"/>
        </w:rPr>
        <w:t xml:space="preserve">, </w:t>
      </w:r>
      <w:r w:rsidR="009B61B6" w:rsidRPr="000307C6">
        <w:rPr>
          <w:rFonts w:ascii="Times New Roman" w:eastAsia="Times New Roman" w:hAnsi="Times New Roman" w:cs="Times New Roman"/>
          <w:sz w:val="24"/>
          <w:szCs w:val="24"/>
        </w:rPr>
        <w:t>elles répondent</w:t>
      </w:r>
      <w:r w:rsidR="00B45348" w:rsidRPr="000307C6">
        <w:rPr>
          <w:rFonts w:ascii="Times New Roman" w:eastAsia="Times New Roman" w:hAnsi="Times New Roman" w:cs="Times New Roman"/>
          <w:sz w:val="24"/>
          <w:szCs w:val="24"/>
        </w:rPr>
        <w:t xml:space="preserve"> à des enjeux croisés d’alimentation et de biodiversité ordinaire. Mais </w:t>
      </w:r>
      <w:r w:rsidR="00740437" w:rsidRPr="000307C6">
        <w:rPr>
          <w:rFonts w:ascii="Times New Roman" w:eastAsia="Times New Roman" w:hAnsi="Times New Roman" w:cs="Times New Roman"/>
          <w:sz w:val="24"/>
          <w:szCs w:val="24"/>
        </w:rPr>
        <w:t>les effets de la présence des loups</w:t>
      </w:r>
      <w:r w:rsidR="00B45348" w:rsidRPr="000307C6">
        <w:rPr>
          <w:rFonts w:ascii="Times New Roman" w:eastAsia="Times New Roman" w:hAnsi="Times New Roman" w:cs="Times New Roman"/>
          <w:sz w:val="24"/>
          <w:szCs w:val="24"/>
        </w:rPr>
        <w:t>, relevant de la nature</w:t>
      </w:r>
      <w:r w:rsidR="005C0C3E" w:rsidRPr="000307C6">
        <w:rPr>
          <w:rFonts w:ascii="Times New Roman" w:eastAsia="Times New Roman" w:hAnsi="Times New Roman" w:cs="Times New Roman"/>
          <w:sz w:val="24"/>
          <w:szCs w:val="24"/>
        </w:rPr>
        <w:t xml:space="preserve"> remarquable</w:t>
      </w:r>
      <w:r w:rsidR="00B45348" w:rsidRPr="000307C6">
        <w:rPr>
          <w:rFonts w:ascii="Times New Roman" w:eastAsia="Times New Roman" w:hAnsi="Times New Roman" w:cs="Times New Roman"/>
          <w:sz w:val="24"/>
          <w:szCs w:val="24"/>
        </w:rPr>
        <w:t>,</w:t>
      </w:r>
      <w:r w:rsidR="00740437" w:rsidRPr="000307C6">
        <w:rPr>
          <w:rFonts w:ascii="Times New Roman" w:eastAsia="Times New Roman" w:hAnsi="Times New Roman" w:cs="Times New Roman"/>
          <w:sz w:val="24"/>
          <w:szCs w:val="24"/>
        </w:rPr>
        <w:t xml:space="preserve"> </w:t>
      </w:r>
      <w:r w:rsidR="00B45348" w:rsidRPr="000307C6">
        <w:rPr>
          <w:rFonts w:ascii="Times New Roman" w:eastAsia="Times New Roman" w:hAnsi="Times New Roman" w:cs="Times New Roman"/>
          <w:sz w:val="24"/>
          <w:szCs w:val="24"/>
        </w:rPr>
        <w:t xml:space="preserve">sont venus </w:t>
      </w:r>
      <w:r w:rsidR="00740437" w:rsidRPr="000307C6">
        <w:rPr>
          <w:rFonts w:ascii="Times New Roman" w:eastAsia="Times New Roman" w:hAnsi="Times New Roman" w:cs="Times New Roman"/>
          <w:sz w:val="24"/>
          <w:szCs w:val="24"/>
        </w:rPr>
        <w:t>impacter</w:t>
      </w:r>
      <w:r w:rsidR="00B45348" w:rsidRPr="000307C6">
        <w:rPr>
          <w:rFonts w:ascii="Times New Roman" w:eastAsia="Times New Roman" w:hAnsi="Times New Roman" w:cs="Times New Roman"/>
          <w:sz w:val="24"/>
          <w:szCs w:val="24"/>
        </w:rPr>
        <w:t xml:space="preserve"> durablement ces trajectoires</w:t>
      </w:r>
      <w:r w:rsidR="005C0C3E" w:rsidRPr="000307C6">
        <w:rPr>
          <w:rFonts w:ascii="Times New Roman" w:eastAsia="Times New Roman" w:hAnsi="Times New Roman" w:cs="Times New Roman"/>
          <w:sz w:val="24"/>
          <w:szCs w:val="24"/>
        </w:rPr>
        <w:t>, et les publics concernés</w:t>
      </w:r>
      <w:r w:rsidR="00740437" w:rsidRPr="000307C6">
        <w:rPr>
          <w:rFonts w:ascii="Times New Roman" w:eastAsia="Times New Roman" w:hAnsi="Times New Roman" w:cs="Times New Roman"/>
          <w:sz w:val="24"/>
          <w:szCs w:val="24"/>
        </w:rPr>
        <w:t xml:space="preserve">. </w:t>
      </w:r>
    </w:p>
    <w:p w14:paraId="0C46A6E2" w14:textId="77777777" w:rsidR="00740437" w:rsidRPr="000307C6" w:rsidRDefault="00740437" w:rsidP="00740437">
      <w:pPr>
        <w:spacing w:after="0" w:line="240" w:lineRule="auto"/>
        <w:jc w:val="both"/>
        <w:textAlignment w:val="baseline"/>
        <w:rPr>
          <w:rFonts w:ascii="Times New Roman" w:eastAsia="Times New Roman" w:hAnsi="Times New Roman" w:cs="Times New Roman"/>
          <w:sz w:val="24"/>
          <w:szCs w:val="24"/>
        </w:rPr>
      </w:pPr>
    </w:p>
    <w:p w14:paraId="0D7CF3BD" w14:textId="5ED4E06C" w:rsidR="00740437" w:rsidRPr="000307C6" w:rsidRDefault="00B45348" w:rsidP="00740437">
      <w:pPr>
        <w:spacing w:after="0" w:line="240" w:lineRule="auto"/>
        <w:jc w:val="both"/>
        <w:textAlignment w:val="baseline"/>
        <w:rPr>
          <w:rFonts w:ascii="Times New Roman" w:eastAsia="Times New Roman" w:hAnsi="Times New Roman" w:cs="Times New Roman"/>
          <w:sz w:val="24"/>
          <w:szCs w:val="24"/>
        </w:rPr>
      </w:pPr>
      <w:r w:rsidRPr="000307C6">
        <w:rPr>
          <w:rFonts w:ascii="Times New Roman" w:eastAsia="Times New Roman" w:hAnsi="Times New Roman" w:cs="Times New Roman"/>
          <w:sz w:val="24"/>
          <w:szCs w:val="24"/>
        </w:rPr>
        <w:t>L</w:t>
      </w:r>
      <w:r w:rsidR="00740437" w:rsidRPr="000307C6">
        <w:rPr>
          <w:rFonts w:ascii="Times New Roman" w:eastAsia="Times New Roman" w:hAnsi="Times New Roman" w:cs="Times New Roman"/>
          <w:sz w:val="24"/>
          <w:szCs w:val="24"/>
        </w:rPr>
        <w:t xml:space="preserve">a </w:t>
      </w:r>
      <w:r w:rsidRPr="000307C6">
        <w:rPr>
          <w:rFonts w:ascii="Times New Roman" w:eastAsia="Times New Roman" w:hAnsi="Times New Roman" w:cs="Times New Roman"/>
          <w:sz w:val="24"/>
          <w:szCs w:val="24"/>
        </w:rPr>
        <w:t xml:space="preserve">gestion même </w:t>
      </w:r>
      <w:r w:rsidR="00740437" w:rsidRPr="000307C6">
        <w:rPr>
          <w:rFonts w:ascii="Times New Roman" w:eastAsia="Times New Roman" w:hAnsi="Times New Roman" w:cs="Times New Roman"/>
          <w:sz w:val="24"/>
          <w:szCs w:val="24"/>
        </w:rPr>
        <w:t>de</w:t>
      </w:r>
      <w:r w:rsidRPr="000307C6">
        <w:rPr>
          <w:rFonts w:ascii="Times New Roman" w:eastAsia="Times New Roman" w:hAnsi="Times New Roman" w:cs="Times New Roman"/>
          <w:sz w:val="24"/>
          <w:szCs w:val="24"/>
        </w:rPr>
        <w:t xml:space="preserve">s interactions </w:t>
      </w:r>
      <w:r w:rsidR="00740437" w:rsidRPr="000307C6">
        <w:rPr>
          <w:rFonts w:ascii="Times New Roman" w:eastAsia="Times New Roman" w:hAnsi="Times New Roman" w:cs="Times New Roman"/>
          <w:sz w:val="24"/>
          <w:szCs w:val="24"/>
        </w:rPr>
        <w:t>loup</w:t>
      </w:r>
      <w:r w:rsidRPr="000307C6">
        <w:rPr>
          <w:rFonts w:ascii="Times New Roman" w:eastAsia="Times New Roman" w:hAnsi="Times New Roman" w:cs="Times New Roman"/>
          <w:sz w:val="24"/>
          <w:szCs w:val="24"/>
        </w:rPr>
        <w:t>-pastoralisme</w:t>
      </w:r>
      <w:r w:rsidR="00740437" w:rsidRPr="000307C6">
        <w:rPr>
          <w:rFonts w:ascii="Times New Roman" w:eastAsia="Times New Roman" w:hAnsi="Times New Roman" w:cs="Times New Roman"/>
          <w:sz w:val="24"/>
          <w:szCs w:val="24"/>
        </w:rPr>
        <w:t xml:space="preserve"> prolonge cet impensé, à plusieurs titres.</w:t>
      </w:r>
    </w:p>
    <w:p w14:paraId="3159A0AB" w14:textId="657CCA76" w:rsidR="00740437" w:rsidRPr="000307C6" w:rsidRDefault="00740437" w:rsidP="00740437">
      <w:pPr>
        <w:spacing w:after="0" w:line="240" w:lineRule="auto"/>
        <w:jc w:val="both"/>
        <w:textAlignment w:val="baseline"/>
        <w:rPr>
          <w:rFonts w:ascii="Times New Roman" w:eastAsia="Times New Roman" w:hAnsi="Times New Roman" w:cs="Times New Roman"/>
          <w:sz w:val="24"/>
          <w:szCs w:val="24"/>
        </w:rPr>
      </w:pPr>
      <w:r w:rsidRPr="000307C6">
        <w:rPr>
          <w:rFonts w:ascii="Times New Roman" w:eastAsia="Times New Roman" w:hAnsi="Times New Roman" w:cs="Times New Roman"/>
          <w:sz w:val="24"/>
          <w:szCs w:val="24"/>
        </w:rPr>
        <w:t>Tout d’abord, cette question a été problématisée par les politiques publiques de manière essentiellement technique, autour de la nécessité de protéger les loups et celles de protéger les troupeaux (Dor</w:t>
      </w:r>
      <w:r w:rsidR="00FB126B" w:rsidRPr="000307C6">
        <w:rPr>
          <w:rFonts w:ascii="Times New Roman" w:eastAsia="Times New Roman" w:hAnsi="Times New Roman" w:cs="Times New Roman"/>
          <w:sz w:val="24"/>
          <w:szCs w:val="24"/>
        </w:rPr>
        <w:t>é, 2011).</w:t>
      </w:r>
      <w:r w:rsidRPr="000307C6">
        <w:rPr>
          <w:rFonts w:ascii="Times New Roman" w:eastAsia="Times New Roman" w:hAnsi="Times New Roman" w:cs="Times New Roman"/>
          <w:sz w:val="24"/>
          <w:szCs w:val="24"/>
        </w:rPr>
        <w:t xml:space="preserve"> Une telle formulation a orienté les débats publics de façon binaire, portant sur un « pour ou contre </w:t>
      </w:r>
      <w:r w:rsidR="00B45348" w:rsidRPr="000307C6">
        <w:rPr>
          <w:rFonts w:ascii="Times New Roman" w:eastAsia="Times New Roman" w:hAnsi="Times New Roman" w:cs="Times New Roman"/>
          <w:sz w:val="24"/>
          <w:szCs w:val="24"/>
        </w:rPr>
        <w:t>[</w:t>
      </w:r>
      <w:r w:rsidRPr="000307C6">
        <w:rPr>
          <w:rFonts w:ascii="Times New Roman" w:eastAsia="Times New Roman" w:hAnsi="Times New Roman" w:cs="Times New Roman"/>
          <w:sz w:val="24"/>
          <w:szCs w:val="24"/>
        </w:rPr>
        <w:t>la protection / les tirs</w:t>
      </w:r>
      <w:r w:rsidR="00B45348" w:rsidRPr="000307C6">
        <w:rPr>
          <w:rFonts w:ascii="Times New Roman" w:eastAsia="Times New Roman" w:hAnsi="Times New Roman" w:cs="Times New Roman"/>
          <w:sz w:val="24"/>
          <w:szCs w:val="24"/>
        </w:rPr>
        <w:t>]</w:t>
      </w:r>
      <w:r w:rsidRPr="000307C6">
        <w:rPr>
          <w:rFonts w:ascii="Times New Roman" w:eastAsia="Times New Roman" w:hAnsi="Times New Roman" w:cs="Times New Roman"/>
          <w:sz w:val="24"/>
          <w:szCs w:val="24"/>
        </w:rPr>
        <w:t xml:space="preserve"> de loups » et un « pour ou contre le pastoralisme ». En particulier, les activités agro-pastorales sont devenues l’objet de prescriptions en matière de bonnes pratiques à adopter pour parvenir à « coexister avec le vivant » (</w:t>
      </w:r>
      <w:proofErr w:type="spellStart"/>
      <w:r w:rsidRPr="000307C6">
        <w:rPr>
          <w:rFonts w:ascii="Times New Roman" w:eastAsia="Times New Roman" w:hAnsi="Times New Roman" w:cs="Times New Roman"/>
          <w:sz w:val="24"/>
          <w:szCs w:val="24"/>
        </w:rPr>
        <w:t>Morizot</w:t>
      </w:r>
      <w:proofErr w:type="spellEnd"/>
      <w:r w:rsidRPr="000307C6">
        <w:rPr>
          <w:rFonts w:ascii="Times New Roman" w:eastAsia="Times New Roman" w:hAnsi="Times New Roman" w:cs="Times New Roman"/>
          <w:sz w:val="24"/>
          <w:szCs w:val="24"/>
        </w:rPr>
        <w:t>, 2016)</w:t>
      </w:r>
      <w:r w:rsidRPr="000307C6">
        <w:rPr>
          <w:rFonts w:ascii="Times New Roman" w:eastAsia="Times New Roman" w:hAnsi="Times New Roman" w:cs="Times New Roman"/>
          <w:i/>
          <w:sz w:val="24"/>
          <w:szCs w:val="24"/>
        </w:rPr>
        <w:t xml:space="preserve">. </w:t>
      </w:r>
      <w:r w:rsidR="00B032A2" w:rsidRPr="000307C6">
        <w:rPr>
          <w:rFonts w:ascii="Times New Roman" w:eastAsia="Times New Roman" w:hAnsi="Times New Roman" w:cs="Times New Roman"/>
          <w:sz w:val="24"/>
          <w:szCs w:val="24"/>
        </w:rPr>
        <w:t>La seule focalisation sur c</w:t>
      </w:r>
      <w:r w:rsidRPr="000307C6">
        <w:rPr>
          <w:rFonts w:ascii="Times New Roman" w:eastAsia="Times New Roman" w:hAnsi="Times New Roman" w:cs="Times New Roman"/>
          <w:sz w:val="24"/>
          <w:szCs w:val="24"/>
        </w:rPr>
        <w:t xml:space="preserve">es </w:t>
      </w:r>
      <w:r w:rsidR="00B032A2" w:rsidRPr="000307C6">
        <w:rPr>
          <w:rFonts w:ascii="Times New Roman" w:eastAsia="Times New Roman" w:hAnsi="Times New Roman" w:cs="Times New Roman"/>
          <w:sz w:val="24"/>
          <w:szCs w:val="24"/>
        </w:rPr>
        <w:t xml:space="preserve">nécessaires </w:t>
      </w:r>
      <w:r w:rsidRPr="000307C6">
        <w:rPr>
          <w:rFonts w:ascii="Times New Roman" w:eastAsia="Times New Roman" w:hAnsi="Times New Roman" w:cs="Times New Roman"/>
          <w:sz w:val="24"/>
          <w:szCs w:val="24"/>
        </w:rPr>
        <w:t>changement</w:t>
      </w:r>
      <w:r w:rsidR="00B032A2" w:rsidRPr="000307C6">
        <w:rPr>
          <w:rFonts w:ascii="Times New Roman" w:eastAsia="Times New Roman" w:hAnsi="Times New Roman" w:cs="Times New Roman"/>
          <w:sz w:val="24"/>
          <w:szCs w:val="24"/>
        </w:rPr>
        <w:t>s</w:t>
      </w:r>
      <w:r w:rsidRPr="000307C6">
        <w:rPr>
          <w:rFonts w:ascii="Times New Roman" w:eastAsia="Times New Roman" w:hAnsi="Times New Roman" w:cs="Times New Roman"/>
          <w:sz w:val="24"/>
          <w:szCs w:val="24"/>
        </w:rPr>
        <w:t xml:space="preserve"> de pratique</w:t>
      </w:r>
      <w:r w:rsidR="009B61B6" w:rsidRPr="000307C6">
        <w:rPr>
          <w:rFonts w:ascii="Times New Roman" w:eastAsia="Times New Roman" w:hAnsi="Times New Roman" w:cs="Times New Roman"/>
          <w:sz w:val="24"/>
          <w:szCs w:val="24"/>
        </w:rPr>
        <w:t>s</w:t>
      </w:r>
      <w:r w:rsidRPr="000307C6">
        <w:rPr>
          <w:rFonts w:ascii="Times New Roman" w:eastAsia="Times New Roman" w:hAnsi="Times New Roman" w:cs="Times New Roman"/>
          <w:sz w:val="24"/>
          <w:szCs w:val="24"/>
        </w:rPr>
        <w:t xml:space="preserve"> </w:t>
      </w:r>
      <w:r w:rsidR="00B032A2" w:rsidRPr="000307C6">
        <w:rPr>
          <w:rFonts w:ascii="Times New Roman" w:eastAsia="Times New Roman" w:hAnsi="Times New Roman" w:cs="Times New Roman"/>
          <w:sz w:val="24"/>
          <w:szCs w:val="24"/>
        </w:rPr>
        <w:t>agricole</w:t>
      </w:r>
      <w:r w:rsidR="009B61B6" w:rsidRPr="000307C6">
        <w:rPr>
          <w:rFonts w:ascii="Times New Roman" w:eastAsia="Times New Roman" w:hAnsi="Times New Roman" w:cs="Times New Roman"/>
          <w:sz w:val="24"/>
          <w:szCs w:val="24"/>
        </w:rPr>
        <w:t>s</w:t>
      </w:r>
      <w:r w:rsidR="00B032A2" w:rsidRPr="000307C6">
        <w:rPr>
          <w:rFonts w:ascii="Times New Roman" w:eastAsia="Times New Roman" w:hAnsi="Times New Roman" w:cs="Times New Roman"/>
          <w:sz w:val="24"/>
          <w:szCs w:val="24"/>
        </w:rPr>
        <w:t xml:space="preserve"> </w:t>
      </w:r>
      <w:r w:rsidR="00645841" w:rsidRPr="000307C6">
        <w:rPr>
          <w:rFonts w:ascii="Times New Roman" w:eastAsia="Times New Roman" w:hAnsi="Times New Roman" w:cs="Times New Roman"/>
          <w:sz w:val="24"/>
          <w:szCs w:val="24"/>
        </w:rPr>
        <w:t>a</w:t>
      </w:r>
      <w:r w:rsidRPr="000307C6">
        <w:rPr>
          <w:rFonts w:ascii="Times New Roman" w:eastAsia="Times New Roman" w:hAnsi="Times New Roman" w:cs="Times New Roman"/>
          <w:sz w:val="24"/>
          <w:szCs w:val="24"/>
        </w:rPr>
        <w:t xml:space="preserve"> par là-même évacué les réflexions politiques potentielles sur les devenirs des territoires et limité les acteurs impliqués dans cette question</w:t>
      </w:r>
      <w:r w:rsidR="00010190" w:rsidRPr="000307C6">
        <w:rPr>
          <w:rFonts w:ascii="Times New Roman" w:eastAsia="Times New Roman" w:hAnsi="Times New Roman" w:cs="Times New Roman"/>
          <w:sz w:val="24"/>
          <w:szCs w:val="24"/>
        </w:rPr>
        <w:t>,</w:t>
      </w:r>
      <w:r w:rsidRPr="000307C6">
        <w:rPr>
          <w:rFonts w:ascii="Times New Roman" w:eastAsia="Times New Roman" w:hAnsi="Times New Roman" w:cs="Times New Roman"/>
          <w:sz w:val="24"/>
          <w:szCs w:val="24"/>
        </w:rPr>
        <w:t xml:space="preserve"> aux seuls directement concernés par les loups. </w:t>
      </w:r>
    </w:p>
    <w:p w14:paraId="56758009" w14:textId="77777777" w:rsidR="00740437" w:rsidRPr="000307C6" w:rsidRDefault="00740437" w:rsidP="00740437">
      <w:pPr>
        <w:spacing w:after="0" w:line="240" w:lineRule="auto"/>
        <w:jc w:val="both"/>
        <w:textAlignment w:val="baseline"/>
        <w:rPr>
          <w:rFonts w:ascii="Times New Roman" w:eastAsia="Times New Roman" w:hAnsi="Times New Roman" w:cs="Times New Roman"/>
          <w:sz w:val="24"/>
          <w:szCs w:val="24"/>
        </w:rPr>
      </w:pPr>
    </w:p>
    <w:p w14:paraId="74BDB0C8" w14:textId="337875CA" w:rsidR="00740437" w:rsidRPr="000307C6" w:rsidRDefault="00740437" w:rsidP="00740437">
      <w:pPr>
        <w:spacing w:after="240"/>
        <w:jc w:val="both"/>
        <w:rPr>
          <w:rFonts w:ascii="Times New Roman" w:eastAsia="Times New Roman" w:hAnsi="Times New Roman" w:cs="Times New Roman"/>
          <w:sz w:val="24"/>
          <w:szCs w:val="24"/>
        </w:rPr>
      </w:pPr>
      <w:r w:rsidRPr="000307C6">
        <w:rPr>
          <w:rFonts w:ascii="Times New Roman" w:hAnsi="Times New Roman" w:cs="Times New Roman"/>
          <w:sz w:val="24"/>
          <w:szCs w:val="24"/>
        </w:rPr>
        <w:t>Ensuite, la gestion des loups prolonge la vision d’un environnement conçu de manière détachée des spécificités territoriales et des enjeux sociaux, limitant les capacités des acteurs locaux à s’approprier cette problématique. D’une part, la diversité des situations des territoires (topographique, institutionnelle, humaine, animale, etc.), implique des « effets de lieux » (Mounet, 2007), des spécificités territoriales demandant une vision plurielle que peine à prendre en compte la gestion nationale lié</w:t>
      </w:r>
      <w:r w:rsidR="00010190" w:rsidRPr="000307C6">
        <w:rPr>
          <w:rFonts w:ascii="Times New Roman" w:hAnsi="Times New Roman" w:cs="Times New Roman"/>
          <w:sz w:val="24"/>
          <w:szCs w:val="24"/>
        </w:rPr>
        <w:t>e</w:t>
      </w:r>
      <w:r w:rsidRPr="000307C6">
        <w:rPr>
          <w:rFonts w:ascii="Times New Roman" w:hAnsi="Times New Roman" w:cs="Times New Roman"/>
          <w:sz w:val="24"/>
          <w:szCs w:val="24"/>
        </w:rPr>
        <w:t xml:space="preserve"> au statut </w:t>
      </w:r>
      <w:r w:rsidR="00010190" w:rsidRPr="000307C6">
        <w:rPr>
          <w:rFonts w:ascii="Times New Roman" w:hAnsi="Times New Roman" w:cs="Times New Roman"/>
          <w:sz w:val="24"/>
          <w:szCs w:val="24"/>
        </w:rPr>
        <w:t>d’espèce protégée</w:t>
      </w:r>
      <w:r w:rsidRPr="000307C6">
        <w:rPr>
          <w:rFonts w:ascii="Times New Roman" w:hAnsi="Times New Roman" w:cs="Times New Roman"/>
          <w:sz w:val="24"/>
          <w:szCs w:val="24"/>
        </w:rPr>
        <w:t xml:space="preserve">. Il n’y a pas une manière de vivre avec le vivant ou le loup mais plutôt une diversité de modalités de coexistence avec des loups, dans des paysages divers (Mounet, 2008). D’autre part, l’intrication étroite entre les enjeux environnementaux et sociétaux est peu considérée par des politiques sectorielles de conservation de la biodiversité remarquable, déconnectée des activités humaines. Pour autant, les paysages </w:t>
      </w:r>
      <w:r w:rsidR="00175F23" w:rsidRPr="000307C6">
        <w:rPr>
          <w:rFonts w:ascii="Times New Roman" w:hAnsi="Times New Roman" w:cs="Times New Roman"/>
          <w:sz w:val="24"/>
          <w:szCs w:val="24"/>
        </w:rPr>
        <w:t xml:space="preserve">(entendus comme </w:t>
      </w:r>
      <w:proofErr w:type="spellStart"/>
      <w:r w:rsidR="00175F23" w:rsidRPr="000307C6">
        <w:rPr>
          <w:rFonts w:ascii="Times New Roman" w:hAnsi="Times New Roman" w:cs="Times New Roman"/>
          <w:i/>
          <w:sz w:val="24"/>
          <w:szCs w:val="24"/>
        </w:rPr>
        <w:t>taskscape</w:t>
      </w:r>
      <w:proofErr w:type="spellEnd"/>
      <w:r w:rsidR="00175F23" w:rsidRPr="000307C6">
        <w:rPr>
          <w:rFonts w:ascii="Times New Roman" w:hAnsi="Times New Roman" w:cs="Times New Roman"/>
          <w:sz w:val="24"/>
          <w:szCs w:val="24"/>
        </w:rPr>
        <w:t xml:space="preserve"> dans lesquels les êtres humains s’engagent et expérimentent par leurs pratiques ; Ingold, 1993)</w:t>
      </w:r>
      <w:r w:rsidRPr="000307C6">
        <w:rPr>
          <w:rFonts w:ascii="Times New Roman" w:hAnsi="Times New Roman" w:cs="Times New Roman"/>
          <w:sz w:val="24"/>
          <w:szCs w:val="24"/>
        </w:rPr>
        <w:t xml:space="preserve">, </w:t>
      </w:r>
      <w:r w:rsidR="00B71ADD" w:rsidRPr="000307C6">
        <w:rPr>
          <w:rFonts w:ascii="Times New Roman" w:hAnsi="Times New Roman" w:cs="Times New Roman"/>
          <w:sz w:val="24"/>
          <w:szCs w:val="24"/>
        </w:rPr>
        <w:t xml:space="preserve">l’agropastoralisme, </w:t>
      </w:r>
      <w:r w:rsidRPr="000307C6">
        <w:rPr>
          <w:rFonts w:ascii="Times New Roman" w:hAnsi="Times New Roman" w:cs="Times New Roman"/>
          <w:sz w:val="24"/>
          <w:szCs w:val="24"/>
        </w:rPr>
        <w:t>la biodiversité, et l’alimentation font partie d’un même système</w:t>
      </w:r>
      <w:r w:rsidR="00010190" w:rsidRPr="000307C6">
        <w:rPr>
          <w:rFonts w:ascii="Times New Roman" w:hAnsi="Times New Roman" w:cs="Times New Roman"/>
          <w:sz w:val="24"/>
          <w:szCs w:val="24"/>
        </w:rPr>
        <w:t>.</w:t>
      </w:r>
      <w:r w:rsidRPr="000307C6">
        <w:rPr>
          <w:rFonts w:ascii="Times New Roman" w:hAnsi="Times New Roman" w:cs="Times New Roman"/>
          <w:sz w:val="24"/>
          <w:szCs w:val="24"/>
        </w:rPr>
        <w:t xml:space="preserve"> </w:t>
      </w:r>
      <w:r w:rsidR="00010190" w:rsidRPr="000307C6">
        <w:rPr>
          <w:rFonts w:ascii="Times New Roman" w:hAnsi="Times New Roman" w:cs="Times New Roman"/>
          <w:sz w:val="24"/>
          <w:szCs w:val="24"/>
        </w:rPr>
        <w:t>N</w:t>
      </w:r>
      <w:r w:rsidRPr="000307C6">
        <w:rPr>
          <w:rFonts w:ascii="Times New Roman" w:hAnsi="Times New Roman" w:cs="Times New Roman"/>
          <w:sz w:val="24"/>
          <w:szCs w:val="24"/>
        </w:rPr>
        <w:t xml:space="preserve">ous émettons l’hypothèse que les liens </w:t>
      </w:r>
      <w:r w:rsidR="00010190" w:rsidRPr="000307C6">
        <w:rPr>
          <w:rFonts w:ascii="Times New Roman" w:hAnsi="Times New Roman" w:cs="Times New Roman"/>
          <w:sz w:val="24"/>
          <w:szCs w:val="24"/>
        </w:rPr>
        <w:t xml:space="preserve">entre ces enjeux, </w:t>
      </w:r>
      <w:r w:rsidRPr="000307C6">
        <w:rPr>
          <w:rFonts w:ascii="Times New Roman" w:hAnsi="Times New Roman" w:cs="Times New Roman"/>
          <w:sz w:val="24"/>
          <w:szCs w:val="24"/>
        </w:rPr>
        <w:t>doivent être pensés et discutés ensemble</w:t>
      </w:r>
      <w:r w:rsidR="00010190" w:rsidRPr="000307C6">
        <w:rPr>
          <w:rFonts w:ascii="Times New Roman" w:hAnsi="Times New Roman" w:cs="Times New Roman"/>
          <w:sz w:val="24"/>
          <w:szCs w:val="24"/>
        </w:rPr>
        <w:t>, du point de vue théorique et dans la pratique des habitants</w:t>
      </w:r>
      <w:r w:rsidR="00802271" w:rsidRPr="000307C6">
        <w:rPr>
          <w:rFonts w:ascii="Times New Roman" w:hAnsi="Times New Roman" w:cs="Times New Roman"/>
          <w:sz w:val="24"/>
          <w:szCs w:val="24"/>
        </w:rPr>
        <w:t xml:space="preserve">, </w:t>
      </w:r>
      <w:r w:rsidR="00010190" w:rsidRPr="000307C6">
        <w:rPr>
          <w:rFonts w:ascii="Times New Roman" w:hAnsi="Times New Roman" w:cs="Times New Roman"/>
          <w:sz w:val="24"/>
          <w:szCs w:val="24"/>
        </w:rPr>
        <w:t>humains et non humains.</w:t>
      </w:r>
    </w:p>
    <w:p w14:paraId="2C33EEDB" w14:textId="77777777" w:rsidR="00740437" w:rsidRPr="000307C6" w:rsidRDefault="00740437" w:rsidP="00740437">
      <w:pPr>
        <w:spacing w:after="0" w:line="240" w:lineRule="auto"/>
        <w:jc w:val="both"/>
        <w:textAlignment w:val="baseline"/>
        <w:rPr>
          <w:rFonts w:ascii="Times New Roman" w:eastAsia="Times New Roman" w:hAnsi="Times New Roman" w:cs="Times New Roman"/>
          <w:sz w:val="24"/>
          <w:szCs w:val="24"/>
        </w:rPr>
      </w:pPr>
    </w:p>
    <w:p w14:paraId="3FB6CB39" w14:textId="4994C5ED" w:rsidR="00740437" w:rsidRPr="000307C6" w:rsidRDefault="00740437" w:rsidP="001E40C7">
      <w:pPr>
        <w:spacing w:after="240"/>
        <w:jc w:val="both"/>
        <w:rPr>
          <w:rFonts w:ascii="Times New Roman" w:hAnsi="Times New Roman" w:cs="Times New Roman"/>
          <w:sz w:val="24"/>
          <w:szCs w:val="24"/>
        </w:rPr>
      </w:pPr>
      <w:r w:rsidRPr="000307C6">
        <w:rPr>
          <w:rFonts w:ascii="Times New Roman" w:hAnsi="Times New Roman" w:cs="Times New Roman"/>
          <w:sz w:val="24"/>
          <w:szCs w:val="24"/>
        </w:rPr>
        <w:t xml:space="preserve">Ces questionnements sont </w:t>
      </w:r>
      <w:r w:rsidR="00010190" w:rsidRPr="000307C6">
        <w:rPr>
          <w:rFonts w:ascii="Times New Roman" w:hAnsi="Times New Roman" w:cs="Times New Roman"/>
          <w:sz w:val="24"/>
          <w:szCs w:val="24"/>
        </w:rPr>
        <w:t xml:space="preserve">ici </w:t>
      </w:r>
      <w:r w:rsidRPr="000307C6">
        <w:rPr>
          <w:rFonts w:ascii="Times New Roman" w:hAnsi="Times New Roman" w:cs="Times New Roman"/>
          <w:sz w:val="24"/>
          <w:szCs w:val="24"/>
        </w:rPr>
        <w:t xml:space="preserve">étudiés sur le territoire de la chaine de Belledonne, massif situé en Isère et Savoie, bordé par deux grandes métropoles, Grenoble et Chambéry et concerné par le retour des loups depuis 1996-1997. Nous rendons compte ici de travaux menés </w:t>
      </w:r>
      <w:r w:rsidR="00D6253F" w:rsidRPr="000307C6">
        <w:rPr>
          <w:rFonts w:ascii="Times New Roman" w:hAnsi="Times New Roman" w:cs="Times New Roman"/>
          <w:sz w:val="24"/>
          <w:szCs w:val="24"/>
        </w:rPr>
        <w:t xml:space="preserve">depuis 2019 </w:t>
      </w:r>
      <w:r w:rsidRPr="000307C6">
        <w:rPr>
          <w:rFonts w:ascii="Times New Roman" w:hAnsi="Times New Roman" w:cs="Times New Roman"/>
          <w:sz w:val="24"/>
          <w:szCs w:val="24"/>
        </w:rPr>
        <w:t>dans le cadre d’un projet de recherche-action-création RECIBIODAL</w:t>
      </w:r>
      <w:r w:rsidRPr="000307C6">
        <w:rPr>
          <w:rStyle w:val="Appelnotedebasdep"/>
          <w:rFonts w:ascii="Times New Roman" w:hAnsi="Times New Roman" w:cs="Times New Roman"/>
          <w:sz w:val="24"/>
          <w:szCs w:val="24"/>
        </w:rPr>
        <w:footnoteReference w:id="1"/>
      </w:r>
      <w:r w:rsidRPr="000307C6">
        <w:rPr>
          <w:rFonts w:ascii="Times New Roman" w:hAnsi="Times New Roman" w:cs="Times New Roman"/>
          <w:sz w:val="24"/>
          <w:szCs w:val="24"/>
        </w:rPr>
        <w:t xml:space="preserve">. Né d’une collaboration </w:t>
      </w:r>
      <w:r w:rsidRPr="000307C6">
        <w:rPr>
          <w:rFonts w:ascii="Times New Roman" w:hAnsi="Times New Roman" w:cs="Times New Roman"/>
          <w:sz w:val="24"/>
          <w:szCs w:val="24"/>
        </w:rPr>
        <w:lastRenderedPageBreak/>
        <w:t>entre des acteurs de Belledonne (Espace Belledonne -association de préfiguration d’un parc naturel régional-, Fédération des Alpages de l’Isère, Société d’économie alpestre de Savoie), et des chercheu</w:t>
      </w:r>
      <w:r w:rsidR="00B032A2" w:rsidRPr="000307C6">
        <w:rPr>
          <w:rFonts w:ascii="Times New Roman" w:hAnsi="Times New Roman" w:cs="Times New Roman"/>
          <w:sz w:val="24"/>
          <w:szCs w:val="24"/>
        </w:rPr>
        <w:t>s</w:t>
      </w:r>
      <w:r w:rsidRPr="000307C6">
        <w:rPr>
          <w:rFonts w:ascii="Times New Roman" w:hAnsi="Times New Roman" w:cs="Times New Roman"/>
          <w:sz w:val="24"/>
          <w:szCs w:val="24"/>
        </w:rPr>
        <w:t xml:space="preserve">es (Pacte et ISARA), ce projet formule l’hypothèse d’un besoin de territorialisation de la question des loups, construit pour et à partir de ce territoire. Autrement dit, comment passer d’une </w:t>
      </w:r>
      <w:r w:rsidR="00022DF7" w:rsidRPr="000307C6">
        <w:rPr>
          <w:rFonts w:ascii="Times New Roman" w:hAnsi="Times New Roman" w:cs="Times New Roman"/>
          <w:sz w:val="24"/>
          <w:szCs w:val="24"/>
        </w:rPr>
        <w:t xml:space="preserve">simple </w:t>
      </w:r>
      <w:r w:rsidRPr="000307C6">
        <w:rPr>
          <w:rFonts w:ascii="Times New Roman" w:hAnsi="Times New Roman" w:cs="Times New Roman"/>
          <w:sz w:val="24"/>
          <w:szCs w:val="24"/>
        </w:rPr>
        <w:t>déclinaison à l’échelle territoriale d’une politique nationale sectorielle à une réelle territorialisation de la conservation de la biodiversité prenant en compte les expériences et besoins des habitants et des acteurs</w:t>
      </w:r>
      <w:r w:rsidR="00645841" w:rsidRPr="000307C6">
        <w:rPr>
          <w:rFonts w:ascii="Times New Roman" w:hAnsi="Times New Roman" w:cs="Times New Roman"/>
          <w:sz w:val="24"/>
          <w:szCs w:val="24"/>
        </w:rPr>
        <w:t>,</w:t>
      </w:r>
      <w:r w:rsidRPr="000307C6">
        <w:rPr>
          <w:rFonts w:ascii="Times New Roman" w:hAnsi="Times New Roman" w:cs="Times New Roman"/>
          <w:sz w:val="24"/>
          <w:szCs w:val="24"/>
        </w:rPr>
        <w:t xml:space="preserve"> « </w:t>
      </w:r>
      <w:proofErr w:type="spellStart"/>
      <w:proofErr w:type="gramStart"/>
      <w:r w:rsidRPr="000307C6">
        <w:rPr>
          <w:rFonts w:ascii="Times New Roman" w:hAnsi="Times New Roman" w:cs="Times New Roman"/>
          <w:sz w:val="24"/>
          <w:szCs w:val="24"/>
        </w:rPr>
        <w:t>ce.ux</w:t>
      </w:r>
      <w:proofErr w:type="spellEnd"/>
      <w:proofErr w:type="gramEnd"/>
      <w:r w:rsidRPr="000307C6">
        <w:rPr>
          <w:rFonts w:ascii="Times New Roman" w:hAnsi="Times New Roman" w:cs="Times New Roman"/>
          <w:sz w:val="24"/>
          <w:szCs w:val="24"/>
        </w:rPr>
        <w:t> » à quoi ils tiennent,  et les enjeux spécifiques de ces territoires concernant notamment l’alimentation et les paysages</w:t>
      </w:r>
      <w:r w:rsidR="00F611BF" w:rsidRPr="000307C6">
        <w:rPr>
          <w:rFonts w:ascii="Times New Roman" w:hAnsi="Times New Roman" w:cs="Times New Roman"/>
          <w:sz w:val="24"/>
          <w:szCs w:val="24"/>
        </w:rPr>
        <w:t xml:space="preserve"> comme les </w:t>
      </w:r>
      <w:r w:rsidR="008270BA" w:rsidRPr="000307C6">
        <w:rPr>
          <w:rFonts w:ascii="Times New Roman" w:hAnsi="Times New Roman" w:cs="Times New Roman"/>
          <w:sz w:val="24"/>
          <w:szCs w:val="24"/>
        </w:rPr>
        <w:t>dynamique</w:t>
      </w:r>
      <w:r w:rsidR="00F611BF" w:rsidRPr="000307C6">
        <w:rPr>
          <w:rFonts w:ascii="Times New Roman" w:hAnsi="Times New Roman" w:cs="Times New Roman"/>
          <w:sz w:val="24"/>
          <w:szCs w:val="24"/>
        </w:rPr>
        <w:t>s des loups</w:t>
      </w:r>
      <w:r w:rsidR="00E93FBA" w:rsidRPr="000307C6">
        <w:rPr>
          <w:rFonts w:ascii="Times New Roman" w:hAnsi="Times New Roman" w:cs="Times New Roman"/>
          <w:sz w:val="24"/>
          <w:szCs w:val="24"/>
        </w:rPr>
        <w:t> </w:t>
      </w:r>
      <w:r w:rsidRPr="000307C6">
        <w:rPr>
          <w:rFonts w:ascii="Times New Roman" w:hAnsi="Times New Roman" w:cs="Times New Roman"/>
          <w:sz w:val="24"/>
          <w:szCs w:val="24"/>
        </w:rPr>
        <w:t xml:space="preserve">? Conçue de la sorte, cette territorialisation porte en elle la question de la mise en débat collective des devenirs des territoires. </w:t>
      </w:r>
    </w:p>
    <w:p w14:paraId="0912BBCF" w14:textId="53AE5AAB" w:rsidR="00740437" w:rsidRPr="000307C6" w:rsidRDefault="00740437" w:rsidP="00740437">
      <w:pPr>
        <w:spacing w:after="240"/>
        <w:jc w:val="both"/>
        <w:rPr>
          <w:rFonts w:ascii="Times New Roman" w:hAnsi="Times New Roman" w:cs="Times New Roman"/>
          <w:sz w:val="24"/>
          <w:szCs w:val="24"/>
        </w:rPr>
      </w:pPr>
      <w:r w:rsidRPr="000307C6">
        <w:rPr>
          <w:rFonts w:ascii="Times New Roman" w:hAnsi="Times New Roman" w:cs="Times New Roman"/>
          <w:sz w:val="24"/>
          <w:szCs w:val="24"/>
        </w:rPr>
        <w:t xml:space="preserve">Les </w:t>
      </w:r>
      <w:r w:rsidRPr="000307C6">
        <w:rPr>
          <w:rFonts w:ascii="Times New Roman" w:eastAsia="Times New Roman" w:hAnsi="Times New Roman" w:cs="Times New Roman"/>
          <w:sz w:val="24"/>
          <w:szCs w:val="24"/>
        </w:rPr>
        <w:t xml:space="preserve">devenirs de chaque territoire étant influencés par leurs trajectoires passées et présentes dans la manière de croiser ou non ces enjeux (Baud et </w:t>
      </w:r>
      <w:proofErr w:type="spellStart"/>
      <w:r w:rsidRPr="000307C6">
        <w:rPr>
          <w:rFonts w:ascii="Times New Roman" w:eastAsia="Times New Roman" w:hAnsi="Times New Roman" w:cs="Times New Roman"/>
          <w:sz w:val="24"/>
          <w:szCs w:val="24"/>
        </w:rPr>
        <w:t>Bonnemains</w:t>
      </w:r>
      <w:proofErr w:type="spellEnd"/>
      <w:r w:rsidRPr="000307C6">
        <w:rPr>
          <w:rFonts w:ascii="Times New Roman" w:eastAsia="Times New Roman" w:hAnsi="Times New Roman" w:cs="Times New Roman"/>
          <w:sz w:val="24"/>
          <w:szCs w:val="24"/>
        </w:rPr>
        <w:t>,</w:t>
      </w:r>
      <w:r w:rsidR="00A85466" w:rsidRPr="000307C6">
        <w:rPr>
          <w:rFonts w:ascii="Times New Roman" w:eastAsia="Times New Roman" w:hAnsi="Times New Roman" w:cs="Times New Roman"/>
          <w:sz w:val="24"/>
          <w:szCs w:val="24"/>
        </w:rPr>
        <w:t xml:space="preserve"> 2018</w:t>
      </w:r>
      <w:r w:rsidRPr="000307C6">
        <w:rPr>
          <w:rFonts w:ascii="Times New Roman" w:eastAsia="Times New Roman" w:hAnsi="Times New Roman" w:cs="Times New Roman"/>
          <w:sz w:val="24"/>
          <w:szCs w:val="24"/>
        </w:rPr>
        <w:t xml:space="preserve">), </w:t>
      </w:r>
      <w:r w:rsidRPr="000307C6">
        <w:rPr>
          <w:rFonts w:ascii="Times New Roman" w:hAnsi="Times New Roman" w:cs="Times New Roman"/>
          <w:sz w:val="24"/>
          <w:szCs w:val="24"/>
        </w:rPr>
        <w:t xml:space="preserve">l’enquête dont nous rendons compte s’appuie sur les récits que formulent les acteurs </w:t>
      </w:r>
      <w:r w:rsidR="008270BA" w:rsidRPr="000307C6">
        <w:rPr>
          <w:rFonts w:ascii="Times New Roman" w:hAnsi="Times New Roman" w:cs="Times New Roman"/>
          <w:sz w:val="24"/>
          <w:szCs w:val="24"/>
        </w:rPr>
        <w:t xml:space="preserve">sur </w:t>
      </w:r>
      <w:r w:rsidRPr="000307C6">
        <w:rPr>
          <w:rFonts w:ascii="Times New Roman" w:hAnsi="Times New Roman" w:cs="Times New Roman"/>
          <w:sz w:val="24"/>
          <w:szCs w:val="24"/>
        </w:rPr>
        <w:t>la manière dont les enjeux alimentaires, de biodiversité, etc. ont été pris en compte et/ou croisés depuis un siècle sur ce territoire</w:t>
      </w:r>
      <w:r w:rsidR="00BF10F1" w:rsidRPr="000307C6">
        <w:rPr>
          <w:rFonts w:ascii="Times New Roman" w:hAnsi="Times New Roman" w:cs="Times New Roman"/>
          <w:sz w:val="24"/>
          <w:szCs w:val="24"/>
        </w:rPr>
        <w:t xml:space="preserve"> et dans leurs propres pratiques professionnelles</w:t>
      </w:r>
      <w:r w:rsidRPr="000307C6">
        <w:rPr>
          <w:rFonts w:ascii="Times New Roman" w:hAnsi="Times New Roman" w:cs="Times New Roman"/>
          <w:sz w:val="24"/>
          <w:szCs w:val="24"/>
        </w:rPr>
        <w:t>. Nous faisons l’hypothèse que la compréhension des trajectoires de ce territoire et des pratiques dans le temps long permet d’identifier et de qualifier l’expression des liens passés et présents entre alimentation et biodiversité dans ces paysages montagnards. La confrontation de ces trajectoires vise à identifier les possibilités de réinvestir ces liens pour les penser au futur et y inscrire la gestion des loups</w:t>
      </w:r>
      <w:r w:rsidR="00BF10F1" w:rsidRPr="000307C6">
        <w:rPr>
          <w:rFonts w:ascii="Times New Roman" w:hAnsi="Times New Roman" w:cs="Times New Roman"/>
          <w:sz w:val="24"/>
          <w:szCs w:val="24"/>
        </w:rPr>
        <w:t>.</w:t>
      </w:r>
      <w:r w:rsidRPr="000307C6">
        <w:rPr>
          <w:rFonts w:ascii="Times New Roman" w:hAnsi="Times New Roman" w:cs="Times New Roman"/>
          <w:sz w:val="24"/>
          <w:szCs w:val="24"/>
        </w:rPr>
        <w:t xml:space="preserve"> </w:t>
      </w:r>
      <w:r w:rsidR="00BF10F1" w:rsidRPr="000307C6">
        <w:rPr>
          <w:rFonts w:ascii="Times New Roman" w:hAnsi="Times New Roman" w:cs="Times New Roman"/>
          <w:sz w:val="24"/>
          <w:szCs w:val="24"/>
        </w:rPr>
        <w:t>E</w:t>
      </w:r>
      <w:r w:rsidRPr="000307C6">
        <w:rPr>
          <w:rFonts w:ascii="Times New Roman" w:hAnsi="Times New Roman" w:cs="Times New Roman"/>
          <w:sz w:val="24"/>
          <w:szCs w:val="24"/>
        </w:rPr>
        <w:t>t</w:t>
      </w:r>
      <w:r w:rsidR="00BF10F1" w:rsidRPr="000307C6">
        <w:rPr>
          <w:rFonts w:ascii="Times New Roman" w:hAnsi="Times New Roman" w:cs="Times New Roman"/>
          <w:sz w:val="24"/>
          <w:szCs w:val="24"/>
        </w:rPr>
        <w:t>,</w:t>
      </w:r>
      <w:r w:rsidRPr="000307C6">
        <w:rPr>
          <w:rFonts w:ascii="Times New Roman" w:hAnsi="Times New Roman" w:cs="Times New Roman"/>
          <w:sz w:val="24"/>
          <w:szCs w:val="24"/>
        </w:rPr>
        <w:t xml:space="preserve"> </w:t>
      </w:r>
      <w:r w:rsidRPr="000307C6">
        <w:rPr>
          <w:rFonts w:ascii="Times New Roman" w:hAnsi="Times New Roman" w:cs="Times New Roman"/>
          <w:i/>
          <w:sz w:val="24"/>
          <w:szCs w:val="24"/>
        </w:rPr>
        <w:t>in fine</w:t>
      </w:r>
      <w:r w:rsidR="00BF10F1" w:rsidRPr="000307C6">
        <w:rPr>
          <w:rFonts w:ascii="Times New Roman" w:hAnsi="Times New Roman" w:cs="Times New Roman"/>
          <w:sz w:val="24"/>
          <w:szCs w:val="24"/>
        </w:rPr>
        <w:t>,</w:t>
      </w:r>
      <w:r w:rsidRPr="000307C6">
        <w:rPr>
          <w:rFonts w:ascii="Times New Roman" w:hAnsi="Times New Roman" w:cs="Times New Roman"/>
          <w:sz w:val="24"/>
          <w:szCs w:val="24"/>
        </w:rPr>
        <w:t xml:space="preserve"> alimenter les réflexions politiques </w:t>
      </w:r>
      <w:r w:rsidR="00D6253F" w:rsidRPr="000307C6">
        <w:rPr>
          <w:rFonts w:ascii="Times New Roman" w:hAnsi="Times New Roman" w:cs="Times New Roman"/>
          <w:sz w:val="24"/>
          <w:szCs w:val="24"/>
        </w:rPr>
        <w:t xml:space="preserve">entre biodiversité et alimentation </w:t>
      </w:r>
      <w:r w:rsidRPr="000307C6">
        <w:rPr>
          <w:rFonts w:ascii="Times New Roman" w:hAnsi="Times New Roman" w:cs="Times New Roman"/>
          <w:sz w:val="24"/>
          <w:szCs w:val="24"/>
        </w:rPr>
        <w:t xml:space="preserve">autour du devenir de ce territoire. </w:t>
      </w:r>
    </w:p>
    <w:p w14:paraId="57D7C6B1" w14:textId="77777777" w:rsidR="00865B4A" w:rsidRPr="000307C6" w:rsidRDefault="00865B4A" w:rsidP="00740437">
      <w:pPr>
        <w:spacing w:after="0"/>
        <w:jc w:val="both"/>
        <w:rPr>
          <w:rFonts w:ascii="Times New Roman" w:hAnsi="Times New Roman" w:cs="Times New Roman"/>
          <w:sz w:val="24"/>
          <w:szCs w:val="24"/>
        </w:rPr>
      </w:pPr>
    </w:p>
    <w:p w14:paraId="071841E8" w14:textId="72A05232" w:rsidR="009D20DB" w:rsidRPr="000307C6" w:rsidRDefault="009D20DB" w:rsidP="001F4435">
      <w:pPr>
        <w:jc w:val="both"/>
        <w:rPr>
          <w:rFonts w:ascii="Times New Roman" w:hAnsi="Times New Roman" w:cs="Times New Roman"/>
          <w:sz w:val="24"/>
          <w:szCs w:val="24"/>
        </w:rPr>
      </w:pPr>
      <w:r w:rsidRPr="000307C6">
        <w:rPr>
          <w:rFonts w:ascii="Times New Roman" w:hAnsi="Times New Roman" w:cs="Times New Roman"/>
          <w:sz w:val="24"/>
          <w:szCs w:val="24"/>
        </w:rPr>
        <w:t>Dans une première partie, nous</w:t>
      </w:r>
      <w:r w:rsidR="00F54B69" w:rsidRPr="000307C6">
        <w:rPr>
          <w:rFonts w:ascii="Times New Roman" w:hAnsi="Times New Roman" w:cs="Times New Roman"/>
          <w:sz w:val="24"/>
          <w:szCs w:val="24"/>
        </w:rPr>
        <w:t xml:space="preserve"> reviendrons sur cet impensé théorique et politique entre alimentation et biodiversité</w:t>
      </w:r>
      <w:r w:rsidR="00A85466" w:rsidRPr="000307C6">
        <w:rPr>
          <w:rFonts w:ascii="Times New Roman" w:hAnsi="Times New Roman" w:cs="Times New Roman"/>
          <w:sz w:val="24"/>
          <w:szCs w:val="24"/>
        </w:rPr>
        <w:t xml:space="preserve">, pointant notamment les contradictions dans l’écologisation des pratiques </w:t>
      </w:r>
      <w:proofErr w:type="spellStart"/>
      <w:r w:rsidR="00A85466" w:rsidRPr="000307C6">
        <w:rPr>
          <w:rFonts w:ascii="Times New Roman" w:hAnsi="Times New Roman" w:cs="Times New Roman"/>
          <w:sz w:val="24"/>
          <w:szCs w:val="24"/>
        </w:rPr>
        <w:t>agri-alimentaires</w:t>
      </w:r>
      <w:proofErr w:type="spellEnd"/>
      <w:r w:rsidR="00F54B69" w:rsidRPr="000307C6">
        <w:rPr>
          <w:rFonts w:ascii="Times New Roman" w:hAnsi="Times New Roman" w:cs="Times New Roman"/>
          <w:sz w:val="24"/>
          <w:szCs w:val="24"/>
        </w:rPr>
        <w:t xml:space="preserve">. </w:t>
      </w:r>
    </w:p>
    <w:p w14:paraId="7D87E5C3" w14:textId="6D24758F" w:rsidR="00474DE4" w:rsidRPr="000307C6" w:rsidRDefault="009D20DB">
      <w:pPr>
        <w:jc w:val="both"/>
        <w:rPr>
          <w:rFonts w:ascii="Times New Roman" w:hAnsi="Times New Roman" w:cs="Times New Roman"/>
          <w:sz w:val="24"/>
          <w:szCs w:val="24"/>
        </w:rPr>
      </w:pPr>
      <w:r w:rsidRPr="000307C6">
        <w:rPr>
          <w:rFonts w:ascii="Times New Roman" w:hAnsi="Times New Roman" w:cs="Times New Roman"/>
          <w:sz w:val="24"/>
          <w:szCs w:val="24"/>
        </w:rPr>
        <w:t>Dans un second temps,</w:t>
      </w:r>
      <w:r w:rsidR="00B6541D" w:rsidRPr="000307C6">
        <w:rPr>
          <w:rFonts w:ascii="Times New Roman" w:hAnsi="Times New Roman" w:cs="Times New Roman"/>
          <w:sz w:val="24"/>
          <w:szCs w:val="24"/>
        </w:rPr>
        <w:t xml:space="preserve"> après avoir présenté la méthodologie et le terrain,</w:t>
      </w:r>
      <w:r w:rsidRPr="000307C6">
        <w:rPr>
          <w:rFonts w:ascii="Times New Roman" w:hAnsi="Times New Roman" w:cs="Times New Roman"/>
          <w:sz w:val="24"/>
          <w:szCs w:val="24"/>
        </w:rPr>
        <w:t xml:space="preserve"> nous présenterons la manière dont les récits de </w:t>
      </w:r>
      <w:r w:rsidR="00B87B73" w:rsidRPr="000307C6">
        <w:rPr>
          <w:rFonts w:ascii="Times New Roman" w:hAnsi="Times New Roman" w:cs="Times New Roman"/>
          <w:sz w:val="24"/>
          <w:szCs w:val="24"/>
        </w:rPr>
        <w:t>trajectoires</w:t>
      </w:r>
      <w:r w:rsidRPr="000307C6">
        <w:rPr>
          <w:rFonts w:ascii="Times New Roman" w:hAnsi="Times New Roman" w:cs="Times New Roman"/>
          <w:sz w:val="24"/>
          <w:szCs w:val="24"/>
        </w:rPr>
        <w:t xml:space="preserve"> de Belledonne en terme</w:t>
      </w:r>
      <w:r w:rsidR="006420CF" w:rsidRPr="000307C6">
        <w:rPr>
          <w:rFonts w:ascii="Times New Roman" w:hAnsi="Times New Roman" w:cs="Times New Roman"/>
          <w:sz w:val="24"/>
          <w:szCs w:val="24"/>
        </w:rPr>
        <w:t>s</w:t>
      </w:r>
      <w:r w:rsidRPr="000307C6">
        <w:rPr>
          <w:rFonts w:ascii="Times New Roman" w:hAnsi="Times New Roman" w:cs="Times New Roman"/>
          <w:sz w:val="24"/>
          <w:szCs w:val="24"/>
        </w:rPr>
        <w:t xml:space="preserve"> de pastoralisme, alimentation</w:t>
      </w:r>
      <w:r w:rsidR="00B87B73" w:rsidRPr="000307C6">
        <w:rPr>
          <w:rFonts w:ascii="Times New Roman" w:hAnsi="Times New Roman" w:cs="Times New Roman"/>
          <w:sz w:val="24"/>
          <w:szCs w:val="24"/>
        </w:rPr>
        <w:t>,</w:t>
      </w:r>
      <w:r w:rsidRPr="000307C6">
        <w:rPr>
          <w:rFonts w:ascii="Times New Roman" w:hAnsi="Times New Roman" w:cs="Times New Roman"/>
          <w:sz w:val="24"/>
          <w:szCs w:val="24"/>
        </w:rPr>
        <w:t xml:space="preserve"> environnement, </w:t>
      </w:r>
      <w:r w:rsidR="006420CF" w:rsidRPr="000307C6">
        <w:rPr>
          <w:rFonts w:ascii="Times New Roman" w:hAnsi="Times New Roman" w:cs="Times New Roman"/>
          <w:sz w:val="24"/>
          <w:szCs w:val="24"/>
        </w:rPr>
        <w:t xml:space="preserve">font émerger une vision du territoire, avec pour centre l’agro-pastoralisme et </w:t>
      </w:r>
      <w:r w:rsidR="00376245" w:rsidRPr="000307C6">
        <w:rPr>
          <w:rFonts w:ascii="Times New Roman" w:hAnsi="Times New Roman" w:cs="Times New Roman"/>
          <w:sz w:val="24"/>
          <w:szCs w:val="24"/>
        </w:rPr>
        <w:t xml:space="preserve">le </w:t>
      </w:r>
      <w:r w:rsidR="006420CF" w:rsidRPr="000307C6">
        <w:rPr>
          <w:rFonts w:ascii="Times New Roman" w:hAnsi="Times New Roman" w:cs="Times New Roman"/>
          <w:sz w:val="24"/>
          <w:szCs w:val="24"/>
        </w:rPr>
        <w:t xml:space="preserve">soin porté à une chaine d’entités vivantes </w:t>
      </w:r>
      <w:r w:rsidR="00B73074" w:rsidRPr="000307C6">
        <w:rPr>
          <w:rFonts w:ascii="Times New Roman" w:hAnsi="Times New Roman" w:cs="Times New Roman"/>
          <w:sz w:val="24"/>
          <w:szCs w:val="24"/>
        </w:rPr>
        <w:t>qui lui sont reliées</w:t>
      </w:r>
      <w:r w:rsidR="006420CF" w:rsidRPr="000307C6">
        <w:rPr>
          <w:rFonts w:ascii="Times New Roman" w:hAnsi="Times New Roman" w:cs="Times New Roman"/>
          <w:sz w:val="24"/>
          <w:szCs w:val="24"/>
        </w:rPr>
        <w:t xml:space="preserve">. </w:t>
      </w:r>
      <w:r w:rsidR="00865B4A" w:rsidRPr="000307C6">
        <w:rPr>
          <w:rFonts w:ascii="Times New Roman" w:hAnsi="Times New Roman" w:cs="Times New Roman"/>
          <w:sz w:val="24"/>
          <w:szCs w:val="24"/>
        </w:rPr>
        <w:t xml:space="preserve">Nous </w:t>
      </w:r>
      <w:r w:rsidR="00234290" w:rsidRPr="000307C6">
        <w:rPr>
          <w:rFonts w:ascii="Times New Roman" w:hAnsi="Times New Roman" w:cs="Times New Roman"/>
          <w:sz w:val="24"/>
          <w:szCs w:val="24"/>
        </w:rPr>
        <w:t>nous interrogerons sur la façon dont</w:t>
      </w:r>
      <w:r w:rsidR="00A85466" w:rsidRPr="000307C6">
        <w:rPr>
          <w:rFonts w:ascii="Times New Roman" w:hAnsi="Times New Roman" w:cs="Times New Roman"/>
          <w:sz w:val="24"/>
          <w:szCs w:val="24"/>
        </w:rPr>
        <w:t xml:space="preserve"> cette</w:t>
      </w:r>
      <w:r w:rsidR="00234290" w:rsidRPr="000307C6">
        <w:rPr>
          <w:rFonts w:ascii="Times New Roman" w:hAnsi="Times New Roman" w:cs="Times New Roman"/>
          <w:sz w:val="24"/>
          <w:szCs w:val="24"/>
        </w:rPr>
        <w:t xml:space="preserve"> </w:t>
      </w:r>
      <w:r w:rsidR="00F357B3" w:rsidRPr="000307C6">
        <w:rPr>
          <w:rFonts w:ascii="Times New Roman" w:hAnsi="Times New Roman" w:cs="Times New Roman"/>
          <w:sz w:val="24"/>
          <w:szCs w:val="24"/>
        </w:rPr>
        <w:t xml:space="preserve">dimension du soin </w:t>
      </w:r>
      <w:r w:rsidR="00865B4A" w:rsidRPr="000307C6">
        <w:rPr>
          <w:rFonts w:ascii="Times New Roman" w:hAnsi="Times New Roman" w:cs="Times New Roman"/>
          <w:sz w:val="24"/>
          <w:szCs w:val="24"/>
        </w:rPr>
        <w:t xml:space="preserve">peut apporter </w:t>
      </w:r>
      <w:r w:rsidR="00376245" w:rsidRPr="000307C6">
        <w:rPr>
          <w:rFonts w:ascii="Times New Roman" w:hAnsi="Times New Roman" w:cs="Times New Roman"/>
          <w:sz w:val="24"/>
          <w:szCs w:val="24"/>
        </w:rPr>
        <w:t>aux</w:t>
      </w:r>
      <w:r w:rsidR="00F357B3" w:rsidRPr="000307C6">
        <w:rPr>
          <w:rFonts w:ascii="Times New Roman" w:hAnsi="Times New Roman" w:cs="Times New Roman"/>
          <w:sz w:val="24"/>
          <w:szCs w:val="24"/>
        </w:rPr>
        <w:t xml:space="preserve"> réflexions autour de la territorialisation de la gestion des loups</w:t>
      </w:r>
      <w:r w:rsidR="00865B4A" w:rsidRPr="000307C6">
        <w:rPr>
          <w:rFonts w:ascii="Times New Roman" w:hAnsi="Times New Roman" w:cs="Times New Roman"/>
          <w:sz w:val="24"/>
          <w:szCs w:val="24"/>
        </w:rPr>
        <w:t xml:space="preserve"> et de l’alimentation</w:t>
      </w:r>
      <w:r w:rsidR="00F357B3" w:rsidRPr="000307C6">
        <w:rPr>
          <w:rFonts w:ascii="Times New Roman" w:hAnsi="Times New Roman" w:cs="Times New Roman"/>
          <w:sz w:val="24"/>
          <w:szCs w:val="24"/>
        </w:rPr>
        <w:t xml:space="preserve">. </w:t>
      </w:r>
    </w:p>
    <w:p w14:paraId="24956723" w14:textId="77777777" w:rsidR="009145B9" w:rsidRPr="000307C6" w:rsidRDefault="009145B9">
      <w:pPr>
        <w:jc w:val="both"/>
        <w:rPr>
          <w:rFonts w:ascii="Times New Roman" w:hAnsi="Times New Roman" w:cs="Times New Roman"/>
          <w:sz w:val="24"/>
          <w:szCs w:val="24"/>
        </w:rPr>
      </w:pPr>
    </w:p>
    <w:p w14:paraId="61865A3B" w14:textId="7F7F6C53" w:rsidR="005E2176" w:rsidRPr="000307C6" w:rsidRDefault="005E2176" w:rsidP="00FE7820">
      <w:pPr>
        <w:pStyle w:val="Titre1"/>
        <w:spacing w:after="120"/>
        <w:rPr>
          <w:rFonts w:ascii="Times New Roman" w:hAnsi="Times New Roman" w:cs="Times New Roman"/>
          <w:color w:val="auto"/>
          <w:sz w:val="28"/>
          <w:szCs w:val="28"/>
        </w:rPr>
      </w:pPr>
      <w:r w:rsidRPr="000307C6">
        <w:rPr>
          <w:rFonts w:ascii="Times New Roman" w:hAnsi="Times New Roman" w:cs="Times New Roman"/>
          <w:color w:val="auto"/>
          <w:sz w:val="28"/>
          <w:szCs w:val="28"/>
        </w:rPr>
        <w:t xml:space="preserve">Partie 1 : </w:t>
      </w:r>
      <w:r w:rsidR="00DE5F2C" w:rsidRPr="000307C6">
        <w:rPr>
          <w:rFonts w:ascii="Times New Roman" w:hAnsi="Times New Roman" w:cs="Times New Roman"/>
          <w:color w:val="auto"/>
          <w:sz w:val="28"/>
          <w:szCs w:val="28"/>
        </w:rPr>
        <w:t>L</w:t>
      </w:r>
      <w:r w:rsidR="00EE6A53" w:rsidRPr="000307C6">
        <w:rPr>
          <w:rFonts w:ascii="Times New Roman" w:hAnsi="Times New Roman" w:cs="Times New Roman"/>
          <w:color w:val="auto"/>
          <w:sz w:val="28"/>
          <w:szCs w:val="28"/>
        </w:rPr>
        <w:t xml:space="preserve">es liens impensés entre </w:t>
      </w:r>
      <w:r w:rsidR="00DE5F2C" w:rsidRPr="000307C6">
        <w:rPr>
          <w:rFonts w:ascii="Times New Roman" w:hAnsi="Times New Roman" w:cs="Times New Roman"/>
          <w:color w:val="auto"/>
          <w:sz w:val="28"/>
          <w:szCs w:val="28"/>
        </w:rPr>
        <w:t xml:space="preserve">alimentation et biodiversité en montagne, </w:t>
      </w:r>
      <w:r w:rsidR="00EE6A53" w:rsidRPr="000307C6">
        <w:rPr>
          <w:rFonts w:ascii="Times New Roman" w:hAnsi="Times New Roman" w:cs="Times New Roman"/>
          <w:color w:val="auto"/>
          <w:sz w:val="28"/>
          <w:szCs w:val="28"/>
        </w:rPr>
        <w:t>et en Belledonne</w:t>
      </w:r>
    </w:p>
    <w:p w14:paraId="5D88EF0E" w14:textId="10000F61" w:rsidR="00251316" w:rsidRPr="000307C6" w:rsidRDefault="00251316" w:rsidP="00251316">
      <w:pPr>
        <w:spacing w:after="0"/>
        <w:jc w:val="both"/>
        <w:rPr>
          <w:rFonts w:ascii="Times New Roman" w:hAnsi="Times New Roman" w:cs="Times New Roman"/>
          <w:sz w:val="24"/>
          <w:szCs w:val="24"/>
        </w:rPr>
      </w:pPr>
    </w:p>
    <w:p w14:paraId="6D5ABD33" w14:textId="51C47356" w:rsidR="00845F3C" w:rsidRPr="000307C6" w:rsidRDefault="003E58EE" w:rsidP="003E58EE">
      <w:pPr>
        <w:pStyle w:val="Titre2"/>
      </w:pPr>
      <w:r w:rsidRPr="000307C6">
        <w:t xml:space="preserve">1.1 </w:t>
      </w:r>
      <w:r w:rsidR="00845F3C" w:rsidRPr="000307C6">
        <w:t xml:space="preserve">L’écologisation des pratiques agro-pastorales : </w:t>
      </w:r>
      <w:r w:rsidRPr="000307C6">
        <w:t xml:space="preserve">l’attachement à </w:t>
      </w:r>
      <w:r w:rsidR="00845F3C" w:rsidRPr="000307C6">
        <w:t xml:space="preserve">une biodiversité </w:t>
      </w:r>
      <w:r w:rsidRPr="000307C6">
        <w:t>ordinaire</w:t>
      </w:r>
      <w:r w:rsidR="00845F3C" w:rsidRPr="000307C6">
        <w:t xml:space="preserve"> </w:t>
      </w:r>
    </w:p>
    <w:p w14:paraId="118FB8E8" w14:textId="77777777" w:rsidR="00F54B69" w:rsidRPr="000307C6" w:rsidRDefault="00F54B69" w:rsidP="00251316">
      <w:pPr>
        <w:spacing w:after="0"/>
        <w:jc w:val="both"/>
        <w:rPr>
          <w:rFonts w:ascii="Times New Roman" w:hAnsi="Times New Roman" w:cs="Times New Roman"/>
          <w:sz w:val="24"/>
          <w:szCs w:val="24"/>
        </w:rPr>
      </w:pPr>
    </w:p>
    <w:p w14:paraId="300DA331" w14:textId="12FA5C76" w:rsidR="00907CB2" w:rsidRPr="000307C6" w:rsidRDefault="00907CB2" w:rsidP="00251316">
      <w:pPr>
        <w:spacing w:after="0"/>
        <w:jc w:val="both"/>
        <w:rPr>
          <w:rFonts w:ascii="Times New Roman" w:hAnsi="Times New Roman" w:cs="Times New Roman"/>
          <w:sz w:val="24"/>
          <w:szCs w:val="24"/>
        </w:rPr>
      </w:pPr>
      <w:r w:rsidRPr="000307C6">
        <w:rPr>
          <w:rFonts w:ascii="Times New Roman" w:hAnsi="Times New Roman" w:cs="Times New Roman"/>
          <w:sz w:val="24"/>
          <w:szCs w:val="24"/>
        </w:rPr>
        <w:t>En réaction à une période dite « </w:t>
      </w:r>
      <w:proofErr w:type="spellStart"/>
      <w:r w:rsidRPr="000307C6">
        <w:rPr>
          <w:rFonts w:ascii="Times New Roman" w:hAnsi="Times New Roman" w:cs="Times New Roman"/>
          <w:sz w:val="24"/>
          <w:szCs w:val="24"/>
        </w:rPr>
        <w:t>déterritoriale</w:t>
      </w:r>
      <w:proofErr w:type="spellEnd"/>
      <w:r w:rsidRPr="000307C6">
        <w:rPr>
          <w:rFonts w:ascii="Times New Roman" w:hAnsi="Times New Roman" w:cs="Times New Roman"/>
          <w:sz w:val="24"/>
          <w:szCs w:val="24"/>
        </w:rPr>
        <w:t> » (Rieutort, 2009) basé s</w:t>
      </w:r>
      <w:r w:rsidR="006B6A14" w:rsidRPr="000307C6">
        <w:rPr>
          <w:rFonts w:ascii="Times New Roman" w:hAnsi="Times New Roman" w:cs="Times New Roman"/>
          <w:sz w:val="24"/>
          <w:szCs w:val="24"/>
        </w:rPr>
        <w:t>u</w:t>
      </w:r>
      <w:r w:rsidRPr="000307C6">
        <w:rPr>
          <w:rFonts w:ascii="Times New Roman" w:hAnsi="Times New Roman" w:cs="Times New Roman"/>
          <w:sz w:val="24"/>
          <w:szCs w:val="24"/>
        </w:rPr>
        <w:t>r un système agro-industriel et à l’origine de crises sanitaires et sentiment de risque alimentaire (</w:t>
      </w:r>
      <w:proofErr w:type="spellStart"/>
      <w:r w:rsidRPr="000307C6">
        <w:rPr>
          <w:rFonts w:ascii="Times New Roman" w:hAnsi="Times New Roman" w:cs="Times New Roman"/>
          <w:sz w:val="24"/>
          <w:szCs w:val="24"/>
        </w:rPr>
        <w:t>Bergada</w:t>
      </w:r>
      <w:proofErr w:type="spellEnd"/>
      <w:r w:rsidRPr="000307C6">
        <w:rPr>
          <w:rFonts w:ascii="Times New Roman" w:hAnsi="Times New Roman" w:cs="Times New Roman"/>
          <w:sz w:val="24"/>
          <w:szCs w:val="24"/>
        </w:rPr>
        <w:t xml:space="preserve"> &amp; </w:t>
      </w:r>
      <w:proofErr w:type="spellStart"/>
      <w:r w:rsidRPr="000307C6">
        <w:rPr>
          <w:rFonts w:ascii="Times New Roman" w:hAnsi="Times New Roman" w:cs="Times New Roman"/>
          <w:sz w:val="24"/>
          <w:szCs w:val="24"/>
        </w:rPr>
        <w:t>Urien</w:t>
      </w:r>
      <w:proofErr w:type="spellEnd"/>
      <w:r w:rsidRPr="000307C6">
        <w:rPr>
          <w:rFonts w:ascii="Times New Roman" w:hAnsi="Times New Roman" w:cs="Times New Roman"/>
          <w:sz w:val="24"/>
          <w:szCs w:val="24"/>
        </w:rPr>
        <w:t xml:space="preserve">, 2006), </w:t>
      </w:r>
      <w:r w:rsidR="00A54BEF" w:rsidRPr="000307C6">
        <w:rPr>
          <w:rFonts w:ascii="Times New Roman" w:hAnsi="Times New Roman" w:cs="Times New Roman"/>
          <w:sz w:val="24"/>
          <w:szCs w:val="24"/>
        </w:rPr>
        <w:t>des modèles diversifiés de transition ont</w:t>
      </w:r>
      <w:r w:rsidR="006B6A14" w:rsidRPr="000307C6">
        <w:rPr>
          <w:rFonts w:ascii="Times New Roman" w:hAnsi="Times New Roman" w:cs="Times New Roman"/>
          <w:sz w:val="24"/>
          <w:szCs w:val="24"/>
        </w:rPr>
        <w:t xml:space="preserve"> émergé ces dernières années</w:t>
      </w:r>
      <w:r w:rsidR="007018C4" w:rsidRPr="000307C6">
        <w:rPr>
          <w:rFonts w:ascii="Times New Roman" w:hAnsi="Times New Roman" w:cs="Times New Roman"/>
          <w:sz w:val="24"/>
          <w:szCs w:val="24"/>
        </w:rPr>
        <w:t> : l</w:t>
      </w:r>
      <w:r w:rsidRPr="000307C6">
        <w:rPr>
          <w:rFonts w:ascii="Times New Roman" w:hAnsi="Times New Roman" w:cs="Times New Roman"/>
          <w:sz w:val="24"/>
          <w:szCs w:val="24"/>
        </w:rPr>
        <w:t xml:space="preserve">es pratiques </w:t>
      </w:r>
      <w:proofErr w:type="spellStart"/>
      <w:r w:rsidRPr="000307C6">
        <w:rPr>
          <w:rFonts w:ascii="Times New Roman" w:hAnsi="Times New Roman" w:cs="Times New Roman"/>
          <w:sz w:val="24"/>
          <w:szCs w:val="24"/>
        </w:rPr>
        <w:t>agri-alimentaires</w:t>
      </w:r>
      <w:proofErr w:type="spellEnd"/>
      <w:r w:rsidRPr="000307C6">
        <w:rPr>
          <w:rFonts w:ascii="Times New Roman" w:hAnsi="Times New Roman" w:cs="Times New Roman"/>
          <w:sz w:val="24"/>
          <w:szCs w:val="24"/>
        </w:rPr>
        <w:t xml:space="preserve"> se relocalis</w:t>
      </w:r>
      <w:r w:rsidR="007018C4" w:rsidRPr="000307C6">
        <w:rPr>
          <w:rFonts w:ascii="Times New Roman" w:hAnsi="Times New Roman" w:cs="Times New Roman"/>
          <w:sz w:val="24"/>
          <w:szCs w:val="24"/>
        </w:rPr>
        <w:t>e</w:t>
      </w:r>
      <w:r w:rsidRPr="000307C6">
        <w:rPr>
          <w:rFonts w:ascii="Times New Roman" w:hAnsi="Times New Roman" w:cs="Times New Roman"/>
          <w:sz w:val="24"/>
          <w:szCs w:val="24"/>
        </w:rPr>
        <w:t>nt et réinvestiss</w:t>
      </w:r>
      <w:r w:rsidR="007018C4" w:rsidRPr="000307C6">
        <w:rPr>
          <w:rFonts w:ascii="Times New Roman" w:hAnsi="Times New Roman" w:cs="Times New Roman"/>
          <w:sz w:val="24"/>
          <w:szCs w:val="24"/>
        </w:rPr>
        <w:t>e</w:t>
      </w:r>
      <w:r w:rsidRPr="000307C6">
        <w:rPr>
          <w:rFonts w:ascii="Times New Roman" w:hAnsi="Times New Roman" w:cs="Times New Roman"/>
          <w:sz w:val="24"/>
          <w:szCs w:val="24"/>
        </w:rPr>
        <w:t xml:space="preserve">nt la proximité spatiale et/ou sociale (Guiraud </w:t>
      </w:r>
      <w:r w:rsidRPr="000307C6">
        <w:rPr>
          <w:rFonts w:ascii="Times New Roman" w:hAnsi="Times New Roman" w:cs="Times New Roman"/>
          <w:i/>
          <w:iCs/>
          <w:sz w:val="24"/>
          <w:szCs w:val="24"/>
        </w:rPr>
        <w:t>et al.,</w:t>
      </w:r>
      <w:r w:rsidRPr="000307C6">
        <w:rPr>
          <w:rFonts w:ascii="Times New Roman" w:hAnsi="Times New Roman" w:cs="Times New Roman"/>
          <w:sz w:val="24"/>
          <w:szCs w:val="24"/>
        </w:rPr>
        <w:t xml:space="preserve"> </w:t>
      </w:r>
      <w:r w:rsidRPr="000307C6">
        <w:rPr>
          <w:rFonts w:ascii="Times New Roman" w:hAnsi="Times New Roman" w:cs="Times New Roman"/>
          <w:sz w:val="24"/>
          <w:szCs w:val="24"/>
        </w:rPr>
        <w:lastRenderedPageBreak/>
        <w:t>2014)</w:t>
      </w:r>
      <w:r w:rsidR="007018C4" w:rsidRPr="000307C6">
        <w:rPr>
          <w:rFonts w:ascii="Times New Roman" w:hAnsi="Times New Roman" w:cs="Times New Roman"/>
          <w:sz w:val="24"/>
          <w:szCs w:val="24"/>
        </w:rPr>
        <w:t> ; l</w:t>
      </w:r>
      <w:r w:rsidR="006B6A14" w:rsidRPr="000307C6">
        <w:rPr>
          <w:rFonts w:ascii="Times New Roman" w:hAnsi="Times New Roman" w:cs="Times New Roman"/>
          <w:sz w:val="24"/>
          <w:szCs w:val="24"/>
        </w:rPr>
        <w:t xml:space="preserve">a </w:t>
      </w:r>
      <w:r w:rsidRPr="000307C6">
        <w:rPr>
          <w:rFonts w:ascii="Times New Roman" w:hAnsi="Times New Roman" w:cs="Times New Roman"/>
          <w:sz w:val="24"/>
          <w:szCs w:val="24"/>
        </w:rPr>
        <w:t>qualité alimentaire et territoriale</w:t>
      </w:r>
      <w:r w:rsidR="006B6A14" w:rsidRPr="000307C6">
        <w:rPr>
          <w:rFonts w:ascii="Times New Roman" w:hAnsi="Times New Roman" w:cs="Times New Roman"/>
          <w:sz w:val="24"/>
          <w:szCs w:val="24"/>
        </w:rPr>
        <w:t xml:space="preserve"> </w:t>
      </w:r>
      <w:r w:rsidR="007018C4" w:rsidRPr="000307C6">
        <w:rPr>
          <w:rFonts w:ascii="Times New Roman" w:hAnsi="Times New Roman" w:cs="Times New Roman"/>
          <w:sz w:val="24"/>
          <w:szCs w:val="24"/>
        </w:rPr>
        <w:t>est é</w:t>
      </w:r>
      <w:r w:rsidR="00A54BEF" w:rsidRPr="000307C6">
        <w:rPr>
          <w:rFonts w:ascii="Times New Roman" w:hAnsi="Times New Roman" w:cs="Times New Roman"/>
          <w:sz w:val="24"/>
          <w:szCs w:val="24"/>
        </w:rPr>
        <w:t xml:space="preserve">galement </w:t>
      </w:r>
      <w:r w:rsidR="00BE694C" w:rsidRPr="000307C6">
        <w:rPr>
          <w:rFonts w:ascii="Times New Roman" w:hAnsi="Times New Roman" w:cs="Times New Roman"/>
          <w:sz w:val="24"/>
          <w:szCs w:val="24"/>
        </w:rPr>
        <w:t xml:space="preserve">privilégiée, </w:t>
      </w:r>
      <w:r w:rsidR="00446FAF" w:rsidRPr="000307C6">
        <w:rPr>
          <w:rFonts w:ascii="Times New Roman" w:hAnsi="Times New Roman" w:cs="Times New Roman"/>
          <w:sz w:val="24"/>
          <w:szCs w:val="24"/>
        </w:rPr>
        <w:t>avec des produits alimentaires retrouvant du sens par le territoire et le terroir (</w:t>
      </w:r>
      <w:r w:rsidR="007018C4" w:rsidRPr="000307C6">
        <w:rPr>
          <w:rFonts w:ascii="Times New Roman" w:hAnsi="Times New Roman" w:cs="Times New Roman"/>
          <w:sz w:val="24"/>
          <w:szCs w:val="24"/>
        </w:rPr>
        <w:t>B</w:t>
      </w:r>
      <w:r w:rsidR="00446FAF" w:rsidRPr="000307C6">
        <w:rPr>
          <w:rFonts w:ascii="Times New Roman" w:hAnsi="Times New Roman" w:cs="Times New Roman"/>
          <w:sz w:val="24"/>
          <w:szCs w:val="24"/>
        </w:rPr>
        <w:t>rand</w:t>
      </w:r>
      <w:r w:rsidR="00FB126B" w:rsidRPr="000307C6">
        <w:rPr>
          <w:rFonts w:ascii="Times New Roman" w:hAnsi="Times New Roman" w:cs="Times New Roman"/>
          <w:sz w:val="24"/>
          <w:szCs w:val="24"/>
        </w:rPr>
        <w:t>, 2015</w:t>
      </w:r>
      <w:r w:rsidR="00446FAF" w:rsidRPr="000307C6">
        <w:rPr>
          <w:rFonts w:ascii="Times New Roman" w:hAnsi="Times New Roman" w:cs="Times New Roman"/>
          <w:sz w:val="24"/>
          <w:szCs w:val="24"/>
        </w:rPr>
        <w:t xml:space="preserve">) et permettant la différenciation </w:t>
      </w:r>
      <w:r w:rsidR="003445D7" w:rsidRPr="000307C6">
        <w:rPr>
          <w:rFonts w:ascii="Times New Roman" w:hAnsi="Times New Roman" w:cs="Times New Roman"/>
          <w:sz w:val="24"/>
          <w:szCs w:val="24"/>
        </w:rPr>
        <w:t xml:space="preserve">et le développement </w:t>
      </w:r>
      <w:r w:rsidR="00446FAF" w:rsidRPr="000307C6">
        <w:rPr>
          <w:rFonts w:ascii="Times New Roman" w:hAnsi="Times New Roman" w:cs="Times New Roman"/>
          <w:sz w:val="24"/>
          <w:szCs w:val="24"/>
        </w:rPr>
        <w:t xml:space="preserve">économique </w:t>
      </w:r>
      <w:r w:rsidRPr="000307C6">
        <w:rPr>
          <w:rFonts w:ascii="Times New Roman" w:hAnsi="Times New Roman" w:cs="Times New Roman"/>
          <w:sz w:val="24"/>
          <w:szCs w:val="24"/>
        </w:rPr>
        <w:t>du territoire</w:t>
      </w:r>
      <w:r w:rsidR="00446FAF" w:rsidRPr="000307C6">
        <w:rPr>
          <w:rFonts w:ascii="Times New Roman" w:hAnsi="Times New Roman" w:cs="Times New Roman"/>
          <w:sz w:val="24"/>
          <w:szCs w:val="24"/>
        </w:rPr>
        <w:t xml:space="preserve"> (</w:t>
      </w:r>
      <w:proofErr w:type="spellStart"/>
      <w:r w:rsidR="003445D7" w:rsidRPr="000307C6">
        <w:rPr>
          <w:rFonts w:ascii="Times New Roman" w:hAnsi="Times New Roman" w:cs="Times New Roman"/>
          <w:sz w:val="24"/>
          <w:szCs w:val="24"/>
        </w:rPr>
        <w:t>Loudiyi</w:t>
      </w:r>
      <w:proofErr w:type="spellEnd"/>
      <w:r w:rsidR="003445D7" w:rsidRPr="000307C6">
        <w:rPr>
          <w:rFonts w:ascii="Times New Roman" w:hAnsi="Times New Roman" w:cs="Times New Roman"/>
          <w:sz w:val="24"/>
          <w:szCs w:val="24"/>
        </w:rPr>
        <w:t xml:space="preserve"> &amp; </w:t>
      </w:r>
      <w:proofErr w:type="spellStart"/>
      <w:r w:rsidR="003445D7" w:rsidRPr="000307C6">
        <w:rPr>
          <w:rFonts w:ascii="Times New Roman" w:hAnsi="Times New Roman" w:cs="Times New Roman"/>
          <w:sz w:val="24"/>
          <w:szCs w:val="24"/>
        </w:rPr>
        <w:t>Houdart</w:t>
      </w:r>
      <w:proofErr w:type="spellEnd"/>
      <w:r w:rsidR="003445D7" w:rsidRPr="000307C6">
        <w:rPr>
          <w:rFonts w:ascii="Times New Roman" w:hAnsi="Times New Roman" w:cs="Times New Roman"/>
          <w:sz w:val="24"/>
          <w:szCs w:val="24"/>
        </w:rPr>
        <w:t>, 2019</w:t>
      </w:r>
      <w:r w:rsidR="00446FAF" w:rsidRPr="000307C6">
        <w:rPr>
          <w:rFonts w:ascii="Times New Roman" w:hAnsi="Times New Roman" w:cs="Times New Roman"/>
          <w:sz w:val="24"/>
          <w:szCs w:val="24"/>
        </w:rPr>
        <w:t xml:space="preserve">). </w:t>
      </w:r>
      <w:r w:rsidR="003445D7" w:rsidRPr="000307C6">
        <w:rPr>
          <w:rFonts w:ascii="Times New Roman" w:hAnsi="Times New Roman" w:cs="Times New Roman"/>
          <w:sz w:val="24"/>
          <w:szCs w:val="24"/>
        </w:rPr>
        <w:t xml:space="preserve">Pour autant, face aux changements globaux, la </w:t>
      </w:r>
      <w:r w:rsidR="00446FAF" w:rsidRPr="000307C6">
        <w:rPr>
          <w:rFonts w:ascii="Times New Roman" w:hAnsi="Times New Roman" w:cs="Times New Roman"/>
          <w:sz w:val="24"/>
          <w:szCs w:val="24"/>
        </w:rPr>
        <w:t xml:space="preserve">nécessité d’une écologisation </w:t>
      </w:r>
      <w:r w:rsidR="003445D7" w:rsidRPr="000307C6">
        <w:rPr>
          <w:rFonts w:ascii="Times New Roman" w:hAnsi="Times New Roman" w:cs="Times New Roman"/>
          <w:sz w:val="24"/>
          <w:szCs w:val="24"/>
        </w:rPr>
        <w:t xml:space="preserve">des pratiques </w:t>
      </w:r>
      <w:proofErr w:type="spellStart"/>
      <w:r w:rsidR="003445D7" w:rsidRPr="000307C6">
        <w:rPr>
          <w:rFonts w:ascii="Times New Roman" w:hAnsi="Times New Roman" w:cs="Times New Roman"/>
          <w:sz w:val="24"/>
          <w:szCs w:val="24"/>
        </w:rPr>
        <w:t>agri-alimentaires</w:t>
      </w:r>
      <w:proofErr w:type="spellEnd"/>
      <w:r w:rsidR="003445D7" w:rsidRPr="000307C6">
        <w:rPr>
          <w:rFonts w:ascii="Times New Roman" w:hAnsi="Times New Roman" w:cs="Times New Roman"/>
          <w:sz w:val="24"/>
          <w:szCs w:val="24"/>
        </w:rPr>
        <w:t xml:space="preserve"> </w:t>
      </w:r>
      <w:r w:rsidR="00C82C03">
        <w:rPr>
          <w:rFonts w:ascii="Times New Roman" w:hAnsi="Times New Roman" w:cs="Times New Roman"/>
          <w:sz w:val="24"/>
          <w:szCs w:val="24"/>
        </w:rPr>
        <w:t xml:space="preserve">impulsant </w:t>
      </w:r>
      <w:r w:rsidR="00446FAF" w:rsidRPr="000307C6">
        <w:rPr>
          <w:rFonts w:ascii="Times New Roman" w:hAnsi="Times New Roman" w:cs="Times New Roman"/>
          <w:sz w:val="24"/>
          <w:szCs w:val="24"/>
        </w:rPr>
        <w:t xml:space="preserve">une </w:t>
      </w:r>
      <w:r w:rsidR="00446FAF" w:rsidRPr="000307C6">
        <w:rPr>
          <w:rFonts w:ascii="Times New Roman" w:eastAsia="Times New Roman" w:hAnsi="Times New Roman" w:cs="Times New Roman"/>
          <w:sz w:val="24"/>
          <w:szCs w:val="24"/>
        </w:rPr>
        <w:t>transformation des modes de production et des modes de vie se fait ressentir</w:t>
      </w:r>
      <w:r w:rsidR="00446FAF" w:rsidRPr="000307C6">
        <w:rPr>
          <w:rFonts w:ascii="Times New Roman" w:hAnsi="Times New Roman" w:cs="Times New Roman"/>
          <w:sz w:val="24"/>
          <w:szCs w:val="24"/>
        </w:rPr>
        <w:t xml:space="preserve">. </w:t>
      </w:r>
      <w:r w:rsidR="003903B0" w:rsidRPr="000307C6">
        <w:rPr>
          <w:rFonts w:ascii="Times New Roman" w:hAnsi="Times New Roman" w:cs="Times New Roman"/>
          <w:sz w:val="24"/>
          <w:szCs w:val="24"/>
        </w:rPr>
        <w:t xml:space="preserve">En effet, l’ancrage territorial des activités </w:t>
      </w:r>
      <w:proofErr w:type="spellStart"/>
      <w:r w:rsidR="003903B0" w:rsidRPr="000307C6">
        <w:rPr>
          <w:rFonts w:ascii="Times New Roman" w:hAnsi="Times New Roman" w:cs="Times New Roman"/>
          <w:sz w:val="24"/>
          <w:szCs w:val="24"/>
        </w:rPr>
        <w:t>agri-alimentaires</w:t>
      </w:r>
      <w:proofErr w:type="spellEnd"/>
      <w:r w:rsidR="003903B0" w:rsidRPr="000307C6">
        <w:rPr>
          <w:rFonts w:ascii="Times New Roman" w:hAnsi="Times New Roman" w:cs="Times New Roman"/>
          <w:sz w:val="24"/>
          <w:szCs w:val="24"/>
        </w:rPr>
        <w:t xml:space="preserve"> n’est pas systématiquement concordant et convergent avec leur écologisation (</w:t>
      </w:r>
      <w:proofErr w:type="spellStart"/>
      <w:r w:rsidR="003903B0" w:rsidRPr="000307C6">
        <w:rPr>
          <w:rFonts w:ascii="Times New Roman" w:hAnsi="Times New Roman" w:cs="Times New Roman"/>
          <w:sz w:val="24"/>
          <w:szCs w:val="24"/>
        </w:rPr>
        <w:t>Ginelli</w:t>
      </w:r>
      <w:proofErr w:type="spellEnd"/>
      <w:r w:rsidR="003903B0" w:rsidRPr="000307C6">
        <w:rPr>
          <w:rFonts w:ascii="Times New Roman" w:hAnsi="Times New Roman" w:cs="Times New Roman"/>
          <w:sz w:val="24"/>
          <w:szCs w:val="24"/>
        </w:rPr>
        <w:t xml:space="preserve"> et al., 2020), au sens d’une évolution des référentiels, avec l’intégration de la dimension environnementale.</w:t>
      </w:r>
    </w:p>
    <w:p w14:paraId="34BE2507" w14:textId="77777777" w:rsidR="00D1691C" w:rsidRPr="000307C6" w:rsidRDefault="00D1691C" w:rsidP="00251316">
      <w:pPr>
        <w:spacing w:after="0"/>
        <w:jc w:val="both"/>
        <w:rPr>
          <w:rFonts w:ascii="Times New Roman" w:hAnsi="Times New Roman" w:cs="Times New Roman"/>
          <w:sz w:val="24"/>
          <w:szCs w:val="24"/>
        </w:rPr>
      </w:pPr>
    </w:p>
    <w:p w14:paraId="2CD91551" w14:textId="313D3510" w:rsidR="00CB79CA" w:rsidRPr="000307C6" w:rsidRDefault="00F81D18" w:rsidP="00251316">
      <w:pPr>
        <w:spacing w:after="0"/>
        <w:jc w:val="both"/>
        <w:rPr>
          <w:rFonts w:ascii="Times New Roman" w:hAnsi="Times New Roman" w:cs="Times New Roman"/>
          <w:sz w:val="24"/>
          <w:szCs w:val="24"/>
        </w:rPr>
      </w:pPr>
      <w:r w:rsidRPr="000307C6">
        <w:rPr>
          <w:rFonts w:ascii="Times New Roman" w:hAnsi="Times New Roman" w:cs="Times New Roman"/>
          <w:sz w:val="24"/>
          <w:szCs w:val="24"/>
        </w:rPr>
        <w:t>L</w:t>
      </w:r>
      <w:r w:rsidR="00827E95" w:rsidRPr="000307C6">
        <w:rPr>
          <w:rFonts w:ascii="Times New Roman" w:hAnsi="Times New Roman" w:cs="Times New Roman"/>
          <w:sz w:val="24"/>
          <w:szCs w:val="24"/>
        </w:rPr>
        <w:t>es pratiques de l</w:t>
      </w:r>
      <w:r w:rsidRPr="000307C6">
        <w:rPr>
          <w:rFonts w:ascii="Times New Roman" w:hAnsi="Times New Roman" w:cs="Times New Roman"/>
          <w:sz w:val="24"/>
          <w:szCs w:val="24"/>
        </w:rPr>
        <w:t>’agro-pastoralisme</w:t>
      </w:r>
      <w:r w:rsidR="00827E95" w:rsidRPr="000307C6">
        <w:rPr>
          <w:rFonts w:ascii="Times New Roman" w:hAnsi="Times New Roman" w:cs="Times New Roman"/>
          <w:sz w:val="24"/>
          <w:szCs w:val="24"/>
        </w:rPr>
        <w:t xml:space="preserve"> sont reconnues depuis plusieurs décennies </w:t>
      </w:r>
      <w:r w:rsidR="005C094B" w:rsidRPr="000307C6">
        <w:rPr>
          <w:rFonts w:ascii="Times New Roman" w:hAnsi="Times New Roman" w:cs="Times New Roman"/>
          <w:sz w:val="24"/>
          <w:szCs w:val="24"/>
        </w:rPr>
        <w:t xml:space="preserve">comme intégrant </w:t>
      </w:r>
      <w:r w:rsidR="00827E95" w:rsidRPr="000307C6">
        <w:rPr>
          <w:rFonts w:ascii="Times New Roman" w:hAnsi="Times New Roman" w:cs="Times New Roman"/>
          <w:sz w:val="24"/>
          <w:szCs w:val="24"/>
        </w:rPr>
        <w:t>la dimension environnementale. Dans les régions de montagne pastorale, dès 1972</w:t>
      </w:r>
      <w:r w:rsidR="007018C4" w:rsidRPr="000307C6">
        <w:rPr>
          <w:rFonts w:ascii="Times New Roman" w:hAnsi="Times New Roman" w:cs="Times New Roman"/>
          <w:sz w:val="24"/>
          <w:szCs w:val="24"/>
        </w:rPr>
        <w:t>,</w:t>
      </w:r>
      <w:r w:rsidR="00827E95" w:rsidRPr="000307C6">
        <w:rPr>
          <w:rFonts w:ascii="Times New Roman" w:hAnsi="Times New Roman" w:cs="Times New Roman"/>
          <w:sz w:val="24"/>
          <w:szCs w:val="24"/>
        </w:rPr>
        <w:t xml:space="preserve"> la loi reconnait le rôle de l’activité dans le maintien des paysages et des équilibres écologiques (protection contre les risques d’avalanches, d’incendies, d’éboulements de terrain), dépassant ainsi son seul attribut nourricier (Charbonnier, 2011). </w:t>
      </w:r>
      <w:r w:rsidR="00845F3C" w:rsidRPr="000307C6">
        <w:rPr>
          <w:rFonts w:ascii="Times New Roman" w:hAnsi="Times New Roman" w:cs="Times New Roman"/>
          <w:sz w:val="24"/>
          <w:szCs w:val="24"/>
        </w:rPr>
        <w:t>E</w:t>
      </w:r>
      <w:r w:rsidR="00827E95" w:rsidRPr="000307C6">
        <w:rPr>
          <w:rFonts w:ascii="Times New Roman" w:hAnsi="Times New Roman" w:cs="Times New Roman"/>
          <w:sz w:val="24"/>
          <w:szCs w:val="24"/>
        </w:rPr>
        <w:t xml:space="preserve">n 1992, la Politique Agricole Commune (PAC) attribue au système pastoral un rôle dans la conservation de </w:t>
      </w:r>
      <w:r w:rsidR="00845F3C" w:rsidRPr="000307C6">
        <w:rPr>
          <w:rFonts w:ascii="Times New Roman" w:hAnsi="Times New Roman" w:cs="Times New Roman"/>
          <w:sz w:val="24"/>
          <w:szCs w:val="24"/>
        </w:rPr>
        <w:t>l’environnement</w:t>
      </w:r>
      <w:r w:rsidR="00827E95" w:rsidRPr="000307C6">
        <w:rPr>
          <w:rFonts w:ascii="Times New Roman" w:hAnsi="Times New Roman" w:cs="Times New Roman"/>
          <w:sz w:val="24"/>
          <w:szCs w:val="24"/>
        </w:rPr>
        <w:t xml:space="preserve">, par le biais d’aides et de mesures contractuelles (mesures </w:t>
      </w:r>
      <w:proofErr w:type="spellStart"/>
      <w:r w:rsidR="00827E95" w:rsidRPr="000307C6">
        <w:rPr>
          <w:rFonts w:ascii="Times New Roman" w:hAnsi="Times New Roman" w:cs="Times New Roman"/>
          <w:sz w:val="24"/>
          <w:szCs w:val="24"/>
        </w:rPr>
        <w:t>agri-environnementales</w:t>
      </w:r>
      <w:proofErr w:type="spellEnd"/>
      <w:r w:rsidR="00827E95" w:rsidRPr="000307C6">
        <w:rPr>
          <w:rFonts w:ascii="Times New Roman" w:hAnsi="Times New Roman" w:cs="Times New Roman"/>
          <w:sz w:val="24"/>
          <w:szCs w:val="24"/>
        </w:rPr>
        <w:t xml:space="preserve">). La loi de Développement des Territoires Ruraux de 2005 relie enfin de manière explicite le terme de biodiversité et sa conservation au pastoralisme (article 181, DTR 2005-157). </w:t>
      </w:r>
      <w:r w:rsidR="00CB79CA" w:rsidRPr="000307C6">
        <w:rPr>
          <w:rFonts w:ascii="Times New Roman" w:hAnsi="Times New Roman" w:cs="Times New Roman"/>
          <w:sz w:val="24"/>
          <w:szCs w:val="24"/>
        </w:rPr>
        <w:t xml:space="preserve">Au-delà de ces reconnaissances et injonctions institutionnelles, des formes d’écologisation par le bas voient le jour, avec la mise en réseau d’acteurs agricoles et de leurs expériences (Barthélémy </w:t>
      </w:r>
      <w:r w:rsidR="00CB79CA" w:rsidRPr="000307C6">
        <w:rPr>
          <w:rFonts w:ascii="Times New Roman" w:hAnsi="Times New Roman" w:cs="Times New Roman"/>
          <w:i/>
          <w:iCs/>
          <w:sz w:val="24"/>
          <w:szCs w:val="24"/>
        </w:rPr>
        <w:t>et al.,</w:t>
      </w:r>
      <w:r w:rsidR="00CB79CA" w:rsidRPr="000307C6">
        <w:rPr>
          <w:rFonts w:ascii="Times New Roman" w:hAnsi="Times New Roman" w:cs="Times New Roman"/>
          <w:sz w:val="24"/>
          <w:szCs w:val="24"/>
        </w:rPr>
        <w:t xml:space="preserve"> 2020).</w:t>
      </w:r>
    </w:p>
    <w:p w14:paraId="1E944179" w14:textId="3565A05B" w:rsidR="00CB79CA" w:rsidRPr="000307C6" w:rsidRDefault="00CB79CA" w:rsidP="00D1691C">
      <w:pPr>
        <w:spacing w:after="0"/>
        <w:jc w:val="both"/>
        <w:rPr>
          <w:rFonts w:ascii="Times New Roman" w:hAnsi="Times New Roman" w:cs="Times New Roman"/>
          <w:sz w:val="24"/>
          <w:szCs w:val="24"/>
        </w:rPr>
      </w:pPr>
      <w:r w:rsidRPr="000307C6">
        <w:rPr>
          <w:rFonts w:ascii="Times New Roman" w:hAnsi="Times New Roman" w:cs="Times New Roman"/>
          <w:sz w:val="24"/>
          <w:szCs w:val="24"/>
        </w:rPr>
        <w:t>Pour autant</w:t>
      </w:r>
      <w:r w:rsidR="00BC5B16"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ces formes de </w:t>
      </w:r>
      <w:r w:rsidR="00BC5B16" w:rsidRPr="000307C6">
        <w:rPr>
          <w:rFonts w:ascii="Times New Roman" w:hAnsi="Times New Roman" w:cs="Times New Roman"/>
          <w:sz w:val="24"/>
          <w:szCs w:val="24"/>
        </w:rPr>
        <w:t xml:space="preserve">prise en compte de la dimension environnementale </w:t>
      </w:r>
      <w:r w:rsidRPr="000307C6">
        <w:rPr>
          <w:rFonts w:ascii="Times New Roman" w:hAnsi="Times New Roman" w:cs="Times New Roman"/>
          <w:sz w:val="24"/>
          <w:szCs w:val="24"/>
        </w:rPr>
        <w:t xml:space="preserve">restent </w:t>
      </w:r>
      <w:r w:rsidR="00BC5B16" w:rsidRPr="000307C6">
        <w:rPr>
          <w:rFonts w:ascii="Times New Roman" w:hAnsi="Times New Roman" w:cs="Times New Roman"/>
          <w:sz w:val="24"/>
          <w:szCs w:val="24"/>
        </w:rPr>
        <w:t>centrée</w:t>
      </w:r>
      <w:r w:rsidRPr="000307C6">
        <w:rPr>
          <w:rFonts w:ascii="Times New Roman" w:hAnsi="Times New Roman" w:cs="Times New Roman"/>
          <w:sz w:val="24"/>
          <w:szCs w:val="24"/>
        </w:rPr>
        <w:t>s</w:t>
      </w:r>
      <w:r w:rsidR="00BC5B16" w:rsidRPr="000307C6">
        <w:rPr>
          <w:rFonts w:ascii="Times New Roman" w:hAnsi="Times New Roman" w:cs="Times New Roman"/>
          <w:sz w:val="24"/>
          <w:szCs w:val="24"/>
        </w:rPr>
        <w:t xml:space="preserve"> sur une partie seulement de la biodiversité. </w:t>
      </w:r>
      <w:r w:rsidR="009B08BA" w:rsidRPr="000307C6">
        <w:rPr>
          <w:rFonts w:ascii="Times New Roman" w:hAnsi="Times New Roman" w:cs="Times New Roman"/>
          <w:sz w:val="24"/>
          <w:szCs w:val="24"/>
        </w:rPr>
        <w:t>C’est</w:t>
      </w:r>
      <w:r w:rsidR="00D1691C" w:rsidRPr="000307C6">
        <w:rPr>
          <w:rFonts w:ascii="Times New Roman" w:hAnsi="Times New Roman" w:cs="Times New Roman"/>
          <w:sz w:val="24"/>
          <w:szCs w:val="24"/>
        </w:rPr>
        <w:t xml:space="preserve"> en effet</w:t>
      </w:r>
      <w:r w:rsidR="009B08BA" w:rsidRPr="000307C6">
        <w:rPr>
          <w:rFonts w:ascii="Times New Roman" w:hAnsi="Times New Roman" w:cs="Times New Roman"/>
          <w:sz w:val="24"/>
          <w:szCs w:val="24"/>
        </w:rPr>
        <w:t xml:space="preserve"> une nature ordinaire qui est </w:t>
      </w:r>
      <w:r w:rsidR="00845F3C" w:rsidRPr="000307C6">
        <w:rPr>
          <w:rFonts w:ascii="Times New Roman" w:hAnsi="Times New Roman" w:cs="Times New Roman"/>
          <w:sz w:val="24"/>
          <w:szCs w:val="24"/>
        </w:rPr>
        <w:t>favoris</w:t>
      </w:r>
      <w:r w:rsidR="009B08BA" w:rsidRPr="000307C6">
        <w:rPr>
          <w:rFonts w:ascii="Times New Roman" w:hAnsi="Times New Roman" w:cs="Times New Roman"/>
          <w:sz w:val="24"/>
          <w:szCs w:val="24"/>
        </w:rPr>
        <w:t>ée (</w:t>
      </w:r>
      <w:r w:rsidR="006F47F1" w:rsidRPr="000307C6">
        <w:rPr>
          <w:rFonts w:ascii="Times New Roman" w:hAnsi="Times New Roman" w:cs="Times New Roman"/>
          <w:sz w:val="24"/>
          <w:szCs w:val="24"/>
        </w:rPr>
        <w:t xml:space="preserve">Banos </w:t>
      </w:r>
      <w:r w:rsidR="006F47F1" w:rsidRPr="000307C6">
        <w:rPr>
          <w:rFonts w:ascii="Times New Roman" w:hAnsi="Times New Roman" w:cs="Times New Roman"/>
          <w:i/>
          <w:iCs/>
          <w:sz w:val="24"/>
          <w:szCs w:val="24"/>
        </w:rPr>
        <w:t>et al</w:t>
      </w:r>
      <w:r w:rsidR="006F47F1" w:rsidRPr="000307C6">
        <w:rPr>
          <w:rFonts w:ascii="Times New Roman" w:hAnsi="Times New Roman" w:cs="Times New Roman"/>
          <w:sz w:val="24"/>
          <w:szCs w:val="24"/>
        </w:rPr>
        <w:t>., 2020</w:t>
      </w:r>
      <w:r w:rsidR="009B08BA" w:rsidRPr="000307C6">
        <w:rPr>
          <w:rFonts w:ascii="Times New Roman" w:hAnsi="Times New Roman" w:cs="Times New Roman"/>
          <w:sz w:val="24"/>
          <w:szCs w:val="24"/>
        </w:rPr>
        <w:t>) avec pour moteur un point de vue « </w:t>
      </w:r>
      <w:proofErr w:type="spellStart"/>
      <w:r w:rsidR="009B08BA" w:rsidRPr="000307C6">
        <w:rPr>
          <w:rFonts w:ascii="Times New Roman" w:hAnsi="Times New Roman" w:cs="Times New Roman"/>
          <w:sz w:val="24"/>
          <w:szCs w:val="24"/>
        </w:rPr>
        <w:t>agricolocentré</w:t>
      </w:r>
      <w:proofErr w:type="spellEnd"/>
      <w:r w:rsidR="009B08BA" w:rsidRPr="000307C6">
        <w:rPr>
          <w:rFonts w:ascii="Times New Roman" w:hAnsi="Times New Roman" w:cs="Times New Roman"/>
          <w:sz w:val="24"/>
          <w:szCs w:val="24"/>
        </w:rPr>
        <w:t> » où la diversité des pelouses est appréciée</w:t>
      </w:r>
      <w:r w:rsidR="00D1691C" w:rsidRPr="000307C6">
        <w:rPr>
          <w:rFonts w:ascii="Times New Roman" w:hAnsi="Times New Roman" w:cs="Times New Roman"/>
          <w:sz w:val="24"/>
          <w:szCs w:val="24"/>
        </w:rPr>
        <w:t xml:space="preserve">, </w:t>
      </w:r>
      <w:r w:rsidR="00302FBF" w:rsidRPr="000307C6">
        <w:rPr>
          <w:rFonts w:ascii="Times New Roman" w:hAnsi="Times New Roman" w:cs="Times New Roman"/>
          <w:sz w:val="24"/>
          <w:szCs w:val="24"/>
        </w:rPr>
        <w:t xml:space="preserve">alors que les effets de la faune sauvage sont </w:t>
      </w:r>
      <w:r w:rsidR="00D569A9" w:rsidRPr="000307C6">
        <w:rPr>
          <w:rFonts w:ascii="Times New Roman" w:hAnsi="Times New Roman" w:cs="Times New Roman"/>
          <w:sz w:val="24"/>
          <w:szCs w:val="24"/>
        </w:rPr>
        <w:t xml:space="preserve">considérés comme </w:t>
      </w:r>
      <w:r w:rsidR="00302FBF" w:rsidRPr="000307C6">
        <w:rPr>
          <w:rFonts w:ascii="Times New Roman" w:hAnsi="Times New Roman" w:cs="Times New Roman"/>
          <w:sz w:val="24"/>
          <w:szCs w:val="24"/>
        </w:rPr>
        <w:t>plus ou moins nuisibles à leur profession (</w:t>
      </w:r>
      <w:proofErr w:type="spellStart"/>
      <w:r w:rsidR="00302FBF" w:rsidRPr="000307C6">
        <w:rPr>
          <w:rFonts w:ascii="Times New Roman" w:hAnsi="Times New Roman" w:cs="Times New Roman"/>
          <w:sz w:val="24"/>
          <w:szCs w:val="24"/>
        </w:rPr>
        <w:t>Larrère</w:t>
      </w:r>
      <w:proofErr w:type="spellEnd"/>
      <w:r w:rsidR="00302FBF" w:rsidRPr="000307C6">
        <w:rPr>
          <w:rFonts w:ascii="Times New Roman" w:hAnsi="Times New Roman" w:cs="Times New Roman"/>
          <w:sz w:val="24"/>
          <w:szCs w:val="24"/>
        </w:rPr>
        <w:t xml:space="preserve"> </w:t>
      </w:r>
      <w:r w:rsidR="00302FBF" w:rsidRPr="000307C6">
        <w:rPr>
          <w:rFonts w:ascii="Times New Roman" w:hAnsi="Times New Roman" w:cs="Times New Roman"/>
          <w:i/>
          <w:iCs/>
          <w:sz w:val="24"/>
          <w:szCs w:val="24"/>
        </w:rPr>
        <w:t>et al.,</w:t>
      </w:r>
      <w:r w:rsidR="00302FBF" w:rsidRPr="000307C6">
        <w:rPr>
          <w:rFonts w:ascii="Times New Roman" w:hAnsi="Times New Roman" w:cs="Times New Roman"/>
          <w:sz w:val="24"/>
          <w:szCs w:val="24"/>
        </w:rPr>
        <w:t xml:space="preserve"> 2007). </w:t>
      </w:r>
      <w:r w:rsidR="002F2099" w:rsidRPr="000307C6">
        <w:rPr>
          <w:rFonts w:ascii="Times New Roman" w:hAnsi="Times New Roman" w:cs="Times New Roman"/>
          <w:sz w:val="24"/>
          <w:szCs w:val="24"/>
        </w:rPr>
        <w:t>C</w:t>
      </w:r>
      <w:r w:rsidR="006F47F1" w:rsidRPr="000307C6">
        <w:rPr>
          <w:rFonts w:ascii="Times New Roman" w:hAnsi="Times New Roman" w:cs="Times New Roman"/>
          <w:sz w:val="24"/>
          <w:szCs w:val="24"/>
        </w:rPr>
        <w:t xml:space="preserve">es systèmes </w:t>
      </w:r>
      <w:proofErr w:type="spellStart"/>
      <w:r w:rsidR="006F47F1" w:rsidRPr="000307C6">
        <w:rPr>
          <w:rFonts w:ascii="Times New Roman" w:hAnsi="Times New Roman" w:cs="Times New Roman"/>
          <w:sz w:val="24"/>
          <w:szCs w:val="24"/>
        </w:rPr>
        <w:t>agri-alimentaires</w:t>
      </w:r>
      <w:proofErr w:type="spellEnd"/>
      <w:r w:rsidR="006F47F1" w:rsidRPr="000307C6">
        <w:rPr>
          <w:rFonts w:ascii="Times New Roman" w:hAnsi="Times New Roman" w:cs="Times New Roman"/>
          <w:sz w:val="24"/>
          <w:szCs w:val="24"/>
        </w:rPr>
        <w:t xml:space="preserve"> éprouvent </w:t>
      </w:r>
      <w:r w:rsidR="002F2099" w:rsidRPr="000307C6">
        <w:rPr>
          <w:rFonts w:ascii="Times New Roman" w:hAnsi="Times New Roman" w:cs="Times New Roman"/>
          <w:sz w:val="24"/>
          <w:szCs w:val="24"/>
        </w:rPr>
        <w:t xml:space="preserve">ainsi </w:t>
      </w:r>
      <w:r w:rsidR="006F47F1" w:rsidRPr="000307C6">
        <w:rPr>
          <w:rFonts w:ascii="Times New Roman" w:hAnsi="Times New Roman" w:cs="Times New Roman"/>
          <w:sz w:val="24"/>
          <w:szCs w:val="24"/>
        </w:rPr>
        <w:t>la partition</w:t>
      </w:r>
      <w:r w:rsidR="00D31A5B" w:rsidRPr="000307C6">
        <w:rPr>
          <w:rFonts w:ascii="Times New Roman" w:hAnsi="Times New Roman" w:cs="Times New Roman"/>
          <w:sz w:val="24"/>
          <w:szCs w:val="24"/>
        </w:rPr>
        <w:t xml:space="preserve"> entre une</w:t>
      </w:r>
      <w:r w:rsidR="006F47F1" w:rsidRPr="000307C6">
        <w:rPr>
          <w:rFonts w:ascii="Times New Roman" w:hAnsi="Times New Roman" w:cs="Times New Roman"/>
          <w:sz w:val="24"/>
          <w:szCs w:val="24"/>
        </w:rPr>
        <w:t xml:space="preserve"> nature </w:t>
      </w:r>
      <w:r w:rsidR="00D31A5B" w:rsidRPr="000307C6">
        <w:rPr>
          <w:rFonts w:ascii="Times New Roman" w:hAnsi="Times New Roman" w:cs="Times New Roman"/>
          <w:sz w:val="24"/>
          <w:szCs w:val="24"/>
        </w:rPr>
        <w:t xml:space="preserve">remarquable </w:t>
      </w:r>
      <w:r w:rsidR="002F2099" w:rsidRPr="000307C6">
        <w:rPr>
          <w:rFonts w:ascii="Times New Roman" w:hAnsi="Times New Roman" w:cs="Times New Roman"/>
          <w:sz w:val="24"/>
          <w:szCs w:val="24"/>
        </w:rPr>
        <w:t xml:space="preserve">gérée par le monde de la protection de la nature </w:t>
      </w:r>
      <w:r w:rsidR="00D31A5B" w:rsidRPr="000307C6">
        <w:rPr>
          <w:rFonts w:ascii="Times New Roman" w:hAnsi="Times New Roman" w:cs="Times New Roman"/>
          <w:sz w:val="24"/>
          <w:szCs w:val="24"/>
        </w:rPr>
        <w:t xml:space="preserve">et une nature ordinaire dont ils </w:t>
      </w:r>
      <w:r w:rsidRPr="000307C6">
        <w:rPr>
          <w:rFonts w:ascii="Times New Roman" w:hAnsi="Times New Roman" w:cs="Times New Roman"/>
          <w:sz w:val="24"/>
          <w:szCs w:val="24"/>
        </w:rPr>
        <w:t>f</w:t>
      </w:r>
      <w:r w:rsidR="00D31A5B" w:rsidRPr="000307C6">
        <w:rPr>
          <w:rFonts w:ascii="Times New Roman" w:hAnsi="Times New Roman" w:cs="Times New Roman"/>
          <w:sz w:val="24"/>
          <w:szCs w:val="24"/>
        </w:rPr>
        <w:t xml:space="preserve">ont </w:t>
      </w:r>
      <w:r w:rsidR="00222381" w:rsidRPr="000307C6">
        <w:rPr>
          <w:rFonts w:ascii="Times New Roman" w:hAnsi="Times New Roman" w:cs="Times New Roman"/>
          <w:sz w:val="24"/>
          <w:szCs w:val="24"/>
        </w:rPr>
        <w:t>partie d</w:t>
      </w:r>
      <w:r w:rsidR="00521D64" w:rsidRPr="000307C6">
        <w:rPr>
          <w:rFonts w:ascii="Times New Roman" w:hAnsi="Times New Roman" w:cs="Times New Roman"/>
          <w:sz w:val="24"/>
          <w:szCs w:val="24"/>
        </w:rPr>
        <w:t xml:space="preserve">es </w:t>
      </w:r>
      <w:r w:rsidR="00D31A5B" w:rsidRPr="000307C6">
        <w:rPr>
          <w:rFonts w:ascii="Times New Roman" w:hAnsi="Times New Roman" w:cs="Times New Roman"/>
          <w:sz w:val="24"/>
          <w:szCs w:val="24"/>
        </w:rPr>
        <w:t>garants.</w:t>
      </w:r>
    </w:p>
    <w:p w14:paraId="4FAB1F25" w14:textId="77777777" w:rsidR="003E58EE" w:rsidRPr="000307C6" w:rsidRDefault="002F2099" w:rsidP="00D1691C">
      <w:pPr>
        <w:spacing w:after="0"/>
        <w:jc w:val="both"/>
        <w:rPr>
          <w:rFonts w:ascii="Times New Roman" w:hAnsi="Times New Roman" w:cs="Times New Roman"/>
          <w:sz w:val="24"/>
          <w:szCs w:val="24"/>
        </w:rPr>
      </w:pPr>
      <w:r w:rsidRPr="000307C6">
        <w:rPr>
          <w:rFonts w:ascii="Times New Roman" w:hAnsi="Times New Roman" w:cs="Times New Roman"/>
          <w:sz w:val="24"/>
          <w:szCs w:val="24"/>
        </w:rPr>
        <w:t xml:space="preserve">En outre, les liens entre écologisation des pratiques et </w:t>
      </w:r>
      <w:r w:rsidR="00712C20" w:rsidRPr="000307C6">
        <w:rPr>
          <w:rFonts w:ascii="Times New Roman" w:hAnsi="Times New Roman" w:cs="Times New Roman"/>
          <w:sz w:val="24"/>
          <w:szCs w:val="24"/>
        </w:rPr>
        <w:t>production d’alimentation</w:t>
      </w:r>
      <w:r w:rsidRPr="000307C6">
        <w:rPr>
          <w:rFonts w:ascii="Times New Roman" w:hAnsi="Times New Roman" w:cs="Times New Roman"/>
          <w:sz w:val="24"/>
          <w:szCs w:val="24"/>
        </w:rPr>
        <w:t xml:space="preserve"> n’est pas forcément pensée. Certes, l</w:t>
      </w:r>
      <w:r w:rsidR="00712C20" w:rsidRPr="000307C6">
        <w:rPr>
          <w:rFonts w:ascii="Times New Roman" w:hAnsi="Times New Roman" w:cs="Times New Roman"/>
          <w:sz w:val="24"/>
          <w:szCs w:val="24"/>
        </w:rPr>
        <w:t>a valorisation de produits de qualité</w:t>
      </w:r>
      <w:r w:rsidRPr="000307C6">
        <w:rPr>
          <w:rFonts w:ascii="Times New Roman" w:hAnsi="Times New Roman" w:cs="Times New Roman"/>
          <w:sz w:val="24"/>
          <w:szCs w:val="24"/>
        </w:rPr>
        <w:t xml:space="preserve"> s’adosse sur la mise en valeur des ressou</w:t>
      </w:r>
      <w:r w:rsidR="00712C20" w:rsidRPr="000307C6">
        <w:rPr>
          <w:rFonts w:ascii="Times New Roman" w:hAnsi="Times New Roman" w:cs="Times New Roman"/>
          <w:sz w:val="24"/>
          <w:szCs w:val="24"/>
        </w:rPr>
        <w:t>r</w:t>
      </w:r>
      <w:r w:rsidRPr="000307C6">
        <w:rPr>
          <w:rFonts w:ascii="Times New Roman" w:hAnsi="Times New Roman" w:cs="Times New Roman"/>
          <w:sz w:val="24"/>
          <w:szCs w:val="24"/>
        </w:rPr>
        <w:t>c</w:t>
      </w:r>
      <w:r w:rsidR="00712C20" w:rsidRPr="000307C6">
        <w:rPr>
          <w:rFonts w:ascii="Times New Roman" w:hAnsi="Times New Roman" w:cs="Times New Roman"/>
          <w:sz w:val="24"/>
          <w:szCs w:val="24"/>
        </w:rPr>
        <w:t>e</w:t>
      </w:r>
      <w:r w:rsidRPr="000307C6">
        <w:rPr>
          <w:rFonts w:ascii="Times New Roman" w:hAnsi="Times New Roman" w:cs="Times New Roman"/>
          <w:sz w:val="24"/>
          <w:szCs w:val="24"/>
        </w:rPr>
        <w:t>s naturelles du territoire mais les certifications environnementales et alimentaires sont b</w:t>
      </w:r>
      <w:r w:rsidR="00712C20" w:rsidRPr="000307C6">
        <w:rPr>
          <w:rFonts w:ascii="Times New Roman" w:hAnsi="Times New Roman" w:cs="Times New Roman"/>
          <w:sz w:val="24"/>
          <w:szCs w:val="24"/>
        </w:rPr>
        <w:t>i</w:t>
      </w:r>
      <w:r w:rsidRPr="000307C6">
        <w:rPr>
          <w:rFonts w:ascii="Times New Roman" w:hAnsi="Times New Roman" w:cs="Times New Roman"/>
          <w:sz w:val="24"/>
          <w:szCs w:val="24"/>
        </w:rPr>
        <w:t xml:space="preserve">en distinctes (MAEC vs label de qualité). </w:t>
      </w:r>
      <w:r w:rsidR="00712C20" w:rsidRPr="000307C6">
        <w:rPr>
          <w:rFonts w:ascii="Times New Roman" w:hAnsi="Times New Roman" w:cs="Times New Roman"/>
          <w:sz w:val="24"/>
          <w:szCs w:val="24"/>
        </w:rPr>
        <w:t>A l’inverse</w:t>
      </w:r>
      <w:r w:rsidRPr="000307C6">
        <w:rPr>
          <w:rFonts w:ascii="Times New Roman" w:hAnsi="Times New Roman" w:cs="Times New Roman"/>
          <w:sz w:val="24"/>
          <w:szCs w:val="24"/>
        </w:rPr>
        <w:t>, la conservation de la biodiversité</w:t>
      </w:r>
      <w:r w:rsidR="00712C20" w:rsidRPr="000307C6">
        <w:rPr>
          <w:rFonts w:ascii="Times New Roman" w:hAnsi="Times New Roman" w:cs="Times New Roman"/>
          <w:sz w:val="24"/>
          <w:szCs w:val="24"/>
        </w:rPr>
        <w:t xml:space="preserve"> n’est que peu rapprochée des enjeux alimentaires en Europe et les seuls éléments d’analyses scientifiques croisant alimentation et biodiversité concerne</w:t>
      </w:r>
      <w:r w:rsidR="00B71ADD" w:rsidRPr="000307C6">
        <w:rPr>
          <w:rFonts w:ascii="Times New Roman" w:hAnsi="Times New Roman" w:cs="Times New Roman"/>
          <w:sz w:val="24"/>
          <w:szCs w:val="24"/>
        </w:rPr>
        <w:t xml:space="preserve">nt </w:t>
      </w:r>
      <w:r w:rsidR="00712C20" w:rsidRPr="000307C6">
        <w:rPr>
          <w:rFonts w:ascii="Times New Roman" w:hAnsi="Times New Roman" w:cs="Times New Roman"/>
          <w:sz w:val="24"/>
          <w:szCs w:val="24"/>
        </w:rPr>
        <w:t>les populations dans les Suds (</w:t>
      </w:r>
      <w:proofErr w:type="spellStart"/>
      <w:r w:rsidR="00712C20" w:rsidRPr="000307C6">
        <w:rPr>
          <w:rFonts w:ascii="Times New Roman" w:hAnsi="Times New Roman" w:cs="Times New Roman"/>
          <w:sz w:val="24"/>
          <w:szCs w:val="24"/>
        </w:rPr>
        <w:t>ref</w:t>
      </w:r>
      <w:proofErr w:type="spellEnd"/>
      <w:r w:rsidR="00712C20" w:rsidRPr="000307C6">
        <w:rPr>
          <w:rFonts w:ascii="Times New Roman" w:hAnsi="Times New Roman" w:cs="Times New Roman"/>
          <w:sz w:val="24"/>
          <w:szCs w:val="24"/>
        </w:rPr>
        <w:t>).</w:t>
      </w:r>
    </w:p>
    <w:p w14:paraId="296565FE" w14:textId="78898B1F" w:rsidR="002F2099" w:rsidRPr="000307C6" w:rsidRDefault="00712C20" w:rsidP="00D1691C">
      <w:pPr>
        <w:spacing w:after="0"/>
        <w:jc w:val="both"/>
        <w:rPr>
          <w:rFonts w:ascii="Times New Roman" w:hAnsi="Times New Roman" w:cs="Times New Roman"/>
          <w:sz w:val="24"/>
          <w:szCs w:val="24"/>
        </w:rPr>
      </w:pPr>
      <w:r w:rsidRPr="000307C6">
        <w:rPr>
          <w:rFonts w:ascii="Times New Roman" w:hAnsi="Times New Roman" w:cs="Times New Roman"/>
          <w:sz w:val="24"/>
          <w:szCs w:val="24"/>
        </w:rPr>
        <w:t xml:space="preserve"> </w:t>
      </w:r>
    </w:p>
    <w:p w14:paraId="1A95D970" w14:textId="58C28A21" w:rsidR="00845F3C" w:rsidRPr="000307C6" w:rsidRDefault="003E58EE" w:rsidP="003E58EE">
      <w:pPr>
        <w:pStyle w:val="Titre2"/>
      </w:pPr>
      <w:r w:rsidRPr="000307C6">
        <w:t xml:space="preserve">1.2 </w:t>
      </w:r>
      <w:r w:rsidR="00845F3C" w:rsidRPr="000307C6">
        <w:t xml:space="preserve">Les loups, une biodiversité </w:t>
      </w:r>
      <w:r w:rsidRPr="000307C6">
        <w:t xml:space="preserve">remarquable </w:t>
      </w:r>
      <w:r w:rsidR="00712751" w:rsidRPr="000307C6">
        <w:t xml:space="preserve">« gênante » </w:t>
      </w:r>
      <w:r w:rsidRPr="000307C6">
        <w:t>dans</w:t>
      </w:r>
      <w:r w:rsidR="00845F3C" w:rsidRPr="000307C6">
        <w:t xml:space="preserve"> l</w:t>
      </w:r>
      <w:r w:rsidR="008270BA" w:rsidRPr="000307C6">
        <w:t>es trajectoires d</w:t>
      </w:r>
      <w:r w:rsidR="00845F3C" w:rsidRPr="000307C6">
        <w:t>’écologisation</w:t>
      </w:r>
    </w:p>
    <w:p w14:paraId="52EC9328" w14:textId="77777777" w:rsidR="003E58EE" w:rsidRPr="000307C6" w:rsidRDefault="003E58EE" w:rsidP="003E58EE"/>
    <w:p w14:paraId="4FB6F29F" w14:textId="6B802986" w:rsidR="000D48A0" w:rsidRPr="000307C6" w:rsidRDefault="003D6615" w:rsidP="000D48A0">
      <w:pPr>
        <w:spacing w:after="120"/>
        <w:jc w:val="both"/>
        <w:rPr>
          <w:rFonts w:ascii="Times New Roman" w:hAnsi="Times New Roman" w:cs="Times New Roman"/>
          <w:sz w:val="24"/>
          <w:szCs w:val="24"/>
        </w:rPr>
      </w:pPr>
      <w:r w:rsidRPr="000307C6">
        <w:rPr>
          <w:rFonts w:ascii="Times New Roman" w:hAnsi="Times New Roman" w:cs="Times New Roman"/>
          <w:sz w:val="24"/>
          <w:szCs w:val="24"/>
        </w:rPr>
        <w:t>Les liens avec la biodiversité remarquable gênante</w:t>
      </w:r>
      <w:r w:rsidR="00F54B69" w:rsidRPr="000307C6">
        <w:rPr>
          <w:rFonts w:ascii="Times New Roman" w:hAnsi="Times New Roman" w:cs="Times New Roman"/>
          <w:sz w:val="24"/>
          <w:szCs w:val="24"/>
        </w:rPr>
        <w:t xml:space="preserve"> (</w:t>
      </w:r>
      <w:r w:rsidR="008270BA" w:rsidRPr="000307C6">
        <w:rPr>
          <w:rFonts w:ascii="Times New Roman" w:hAnsi="Times New Roman" w:cs="Times New Roman"/>
          <w:sz w:val="24"/>
          <w:szCs w:val="24"/>
        </w:rPr>
        <w:t>L</w:t>
      </w:r>
      <w:r w:rsidR="005A18E5" w:rsidRPr="000307C6">
        <w:rPr>
          <w:rFonts w:ascii="Times New Roman" w:hAnsi="Times New Roman" w:cs="Times New Roman"/>
          <w:sz w:val="24"/>
          <w:szCs w:val="24"/>
        </w:rPr>
        <w:t>é</w:t>
      </w:r>
      <w:r w:rsidR="008270BA" w:rsidRPr="000307C6">
        <w:rPr>
          <w:rFonts w:ascii="Times New Roman" w:hAnsi="Times New Roman" w:cs="Times New Roman"/>
          <w:sz w:val="24"/>
          <w:szCs w:val="24"/>
        </w:rPr>
        <w:t>v</w:t>
      </w:r>
      <w:r w:rsidR="005A18E5" w:rsidRPr="000307C6">
        <w:rPr>
          <w:rFonts w:ascii="Times New Roman" w:hAnsi="Times New Roman" w:cs="Times New Roman"/>
          <w:sz w:val="24"/>
          <w:szCs w:val="24"/>
        </w:rPr>
        <w:t>ê</w:t>
      </w:r>
      <w:r w:rsidR="008270BA" w:rsidRPr="000307C6">
        <w:rPr>
          <w:rFonts w:ascii="Times New Roman" w:hAnsi="Times New Roman" w:cs="Times New Roman"/>
          <w:sz w:val="24"/>
          <w:szCs w:val="24"/>
        </w:rPr>
        <w:t xml:space="preserve">que, </w:t>
      </w:r>
      <w:r w:rsidR="005A18E5" w:rsidRPr="000307C6">
        <w:rPr>
          <w:rFonts w:ascii="Times New Roman" w:hAnsi="Times New Roman" w:cs="Times New Roman"/>
          <w:sz w:val="24"/>
          <w:szCs w:val="24"/>
        </w:rPr>
        <w:t>2008</w:t>
      </w:r>
      <w:r w:rsidR="00F54B69" w:rsidRPr="000307C6">
        <w:rPr>
          <w:rFonts w:ascii="Times New Roman" w:hAnsi="Times New Roman" w:cs="Times New Roman"/>
          <w:sz w:val="24"/>
          <w:szCs w:val="24"/>
        </w:rPr>
        <w:t>)</w:t>
      </w:r>
      <w:r w:rsidRPr="000307C6">
        <w:rPr>
          <w:rFonts w:ascii="Times New Roman" w:hAnsi="Times New Roman" w:cs="Times New Roman"/>
          <w:sz w:val="24"/>
          <w:szCs w:val="24"/>
        </w:rPr>
        <w:t xml:space="preserve"> comme les loups est encore plus impensée</w:t>
      </w:r>
      <w:r w:rsidR="00175F23" w:rsidRPr="000307C6">
        <w:rPr>
          <w:rFonts w:ascii="Times New Roman" w:hAnsi="Times New Roman" w:cs="Times New Roman"/>
          <w:sz w:val="24"/>
          <w:szCs w:val="24"/>
        </w:rPr>
        <w:t xml:space="preserve">. </w:t>
      </w:r>
      <w:r w:rsidR="009145B9" w:rsidRPr="000307C6">
        <w:rPr>
          <w:rFonts w:ascii="Times New Roman" w:hAnsi="Times New Roman" w:cs="Times New Roman"/>
          <w:sz w:val="24"/>
          <w:szCs w:val="24"/>
        </w:rPr>
        <w:t>Alors q</w:t>
      </w:r>
      <w:r w:rsidR="0036235C" w:rsidRPr="000307C6">
        <w:rPr>
          <w:rFonts w:ascii="Times New Roman" w:hAnsi="Times New Roman" w:cs="Times New Roman"/>
          <w:sz w:val="24"/>
          <w:szCs w:val="24"/>
        </w:rPr>
        <w:t>ue dans</w:t>
      </w:r>
      <w:r w:rsidR="000D48A0" w:rsidRPr="000307C6">
        <w:rPr>
          <w:rFonts w:ascii="Times New Roman" w:hAnsi="Times New Roman" w:cs="Times New Roman"/>
          <w:sz w:val="24"/>
          <w:szCs w:val="24"/>
        </w:rPr>
        <w:t xml:space="preserve"> l’élevage extensif, les éleveurs se (re)lient au paysage et à une certaine nature ordinaire qu’ils participent à préserver </w:t>
      </w:r>
      <w:r w:rsidR="0036235C" w:rsidRPr="000307C6">
        <w:rPr>
          <w:rFonts w:ascii="Times New Roman" w:hAnsi="Times New Roman" w:cs="Times New Roman"/>
          <w:sz w:val="24"/>
          <w:szCs w:val="24"/>
        </w:rPr>
        <w:t xml:space="preserve">et </w:t>
      </w:r>
      <w:r w:rsidR="000D48A0" w:rsidRPr="000307C6">
        <w:rPr>
          <w:rFonts w:ascii="Times New Roman" w:hAnsi="Times New Roman" w:cs="Times New Roman"/>
          <w:sz w:val="24"/>
          <w:szCs w:val="24"/>
        </w:rPr>
        <w:t>à produire (Alarcon, 2020</w:t>
      </w:r>
      <w:r w:rsidR="0036235C" w:rsidRPr="000307C6">
        <w:rPr>
          <w:rFonts w:ascii="Times New Roman" w:hAnsi="Times New Roman" w:cs="Times New Roman"/>
          <w:sz w:val="24"/>
          <w:szCs w:val="24"/>
        </w:rPr>
        <w:t>)</w:t>
      </w:r>
      <w:r w:rsidR="000D48A0" w:rsidRPr="000307C6">
        <w:rPr>
          <w:rFonts w:ascii="Times New Roman" w:hAnsi="Times New Roman" w:cs="Times New Roman"/>
          <w:sz w:val="24"/>
          <w:szCs w:val="24"/>
        </w:rPr>
        <w:t xml:space="preserve">, les effets de la présence des loups </w:t>
      </w:r>
      <w:r w:rsidR="0036235C" w:rsidRPr="000307C6">
        <w:rPr>
          <w:rFonts w:ascii="Times New Roman" w:hAnsi="Times New Roman" w:cs="Times New Roman"/>
          <w:sz w:val="24"/>
          <w:szCs w:val="24"/>
        </w:rPr>
        <w:t xml:space="preserve">questionnent ce lien en venant percuter ces </w:t>
      </w:r>
      <w:r w:rsidR="000D48A0" w:rsidRPr="000307C6">
        <w:rPr>
          <w:rFonts w:ascii="Times New Roman" w:hAnsi="Times New Roman" w:cs="Times New Roman"/>
          <w:sz w:val="24"/>
          <w:szCs w:val="24"/>
        </w:rPr>
        <w:t>formes d’écologisation</w:t>
      </w:r>
      <w:r w:rsidR="0036235C" w:rsidRPr="000307C6">
        <w:rPr>
          <w:rFonts w:ascii="Times New Roman" w:hAnsi="Times New Roman" w:cs="Times New Roman"/>
          <w:sz w:val="24"/>
          <w:szCs w:val="24"/>
        </w:rPr>
        <w:t>.</w:t>
      </w:r>
      <w:r w:rsidR="000D48A0" w:rsidRPr="000307C6">
        <w:rPr>
          <w:rFonts w:ascii="Times New Roman" w:hAnsi="Times New Roman" w:cs="Times New Roman"/>
          <w:sz w:val="24"/>
          <w:szCs w:val="24"/>
        </w:rPr>
        <w:t xml:space="preserve"> </w:t>
      </w:r>
    </w:p>
    <w:p w14:paraId="54517B8D" w14:textId="5556C182" w:rsidR="00250CDA" w:rsidRPr="000307C6" w:rsidRDefault="00845F3C" w:rsidP="00F62631">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Tout d’abord, </w:t>
      </w:r>
      <w:r w:rsidR="00F97725" w:rsidRPr="000307C6">
        <w:rPr>
          <w:rFonts w:ascii="Times New Roman" w:hAnsi="Times New Roman" w:cs="Times New Roman"/>
          <w:sz w:val="24"/>
          <w:szCs w:val="24"/>
        </w:rPr>
        <w:t xml:space="preserve">en dehors des effets directs et indirects d’attaques (mort d’animaux, stress, avortement, etc.), </w:t>
      </w:r>
      <w:r w:rsidRPr="000307C6">
        <w:rPr>
          <w:rFonts w:ascii="Times New Roman" w:hAnsi="Times New Roman" w:cs="Times New Roman"/>
          <w:sz w:val="24"/>
          <w:szCs w:val="24"/>
        </w:rPr>
        <w:t>la prédation et la mise en place d</w:t>
      </w:r>
      <w:r w:rsidR="00ED126C" w:rsidRPr="000307C6">
        <w:rPr>
          <w:rFonts w:ascii="Times New Roman" w:hAnsi="Times New Roman" w:cs="Times New Roman"/>
          <w:sz w:val="24"/>
          <w:szCs w:val="24"/>
        </w:rPr>
        <w:t xml:space="preserve">e </w:t>
      </w:r>
      <w:r w:rsidR="00E826F2" w:rsidRPr="000307C6">
        <w:rPr>
          <w:rFonts w:ascii="Times New Roman" w:hAnsi="Times New Roman" w:cs="Times New Roman"/>
          <w:sz w:val="24"/>
          <w:szCs w:val="24"/>
        </w:rPr>
        <w:t>mesures de protection</w:t>
      </w:r>
      <w:r w:rsidR="00ED126C"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des </w:t>
      </w:r>
      <w:r w:rsidR="00ED126C" w:rsidRPr="000307C6">
        <w:rPr>
          <w:rFonts w:ascii="Times New Roman" w:hAnsi="Times New Roman" w:cs="Times New Roman"/>
          <w:sz w:val="24"/>
          <w:szCs w:val="24"/>
        </w:rPr>
        <w:t xml:space="preserve">troupeaux ont </w:t>
      </w:r>
      <w:r w:rsidR="00250CDA" w:rsidRPr="000307C6">
        <w:rPr>
          <w:rFonts w:ascii="Times New Roman" w:hAnsi="Times New Roman" w:cs="Times New Roman"/>
          <w:sz w:val="24"/>
          <w:szCs w:val="24"/>
        </w:rPr>
        <w:t>engendré des ch</w:t>
      </w:r>
      <w:r w:rsidR="00E826F2" w:rsidRPr="000307C6">
        <w:rPr>
          <w:rFonts w:ascii="Times New Roman" w:hAnsi="Times New Roman" w:cs="Times New Roman"/>
          <w:sz w:val="24"/>
          <w:szCs w:val="24"/>
        </w:rPr>
        <w:t>an</w:t>
      </w:r>
      <w:r w:rsidR="00250CDA" w:rsidRPr="000307C6">
        <w:rPr>
          <w:rFonts w:ascii="Times New Roman" w:hAnsi="Times New Roman" w:cs="Times New Roman"/>
          <w:sz w:val="24"/>
          <w:szCs w:val="24"/>
        </w:rPr>
        <w:t>g</w:t>
      </w:r>
      <w:r w:rsidR="00E826F2" w:rsidRPr="000307C6">
        <w:rPr>
          <w:rFonts w:ascii="Times New Roman" w:hAnsi="Times New Roman" w:cs="Times New Roman"/>
          <w:sz w:val="24"/>
          <w:szCs w:val="24"/>
        </w:rPr>
        <w:t>emen</w:t>
      </w:r>
      <w:r w:rsidR="00250CDA" w:rsidRPr="000307C6">
        <w:rPr>
          <w:rFonts w:ascii="Times New Roman" w:hAnsi="Times New Roman" w:cs="Times New Roman"/>
          <w:sz w:val="24"/>
          <w:szCs w:val="24"/>
        </w:rPr>
        <w:t>ts conséquents dans le</w:t>
      </w:r>
      <w:r w:rsidR="00012C07" w:rsidRPr="000307C6">
        <w:rPr>
          <w:rFonts w:ascii="Times New Roman" w:hAnsi="Times New Roman" w:cs="Times New Roman"/>
          <w:sz w:val="24"/>
          <w:szCs w:val="24"/>
        </w:rPr>
        <w:t xml:space="preserve">s </w:t>
      </w:r>
      <w:r w:rsidR="00250CDA" w:rsidRPr="000307C6">
        <w:rPr>
          <w:rFonts w:ascii="Times New Roman" w:hAnsi="Times New Roman" w:cs="Times New Roman"/>
          <w:sz w:val="24"/>
          <w:szCs w:val="24"/>
        </w:rPr>
        <w:t>pratiques professionnelles</w:t>
      </w:r>
      <w:r w:rsidR="00012C07" w:rsidRPr="000307C6">
        <w:rPr>
          <w:rFonts w:ascii="Times New Roman" w:hAnsi="Times New Roman" w:cs="Times New Roman"/>
          <w:sz w:val="24"/>
          <w:szCs w:val="24"/>
        </w:rPr>
        <w:t xml:space="preserve"> et leur référentiel </w:t>
      </w:r>
      <w:r w:rsidR="00012C07" w:rsidRPr="000307C6">
        <w:rPr>
          <w:rFonts w:ascii="Times New Roman" w:hAnsi="Times New Roman" w:cs="Times New Roman"/>
          <w:sz w:val="24"/>
          <w:szCs w:val="24"/>
        </w:rPr>
        <w:lastRenderedPageBreak/>
        <w:t>« de bonnes pratiques »</w:t>
      </w:r>
      <w:r w:rsidR="00E826F2"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 </w:t>
      </w:r>
      <w:r w:rsidR="00F97725" w:rsidRPr="000307C6">
        <w:rPr>
          <w:rFonts w:ascii="Times New Roman" w:hAnsi="Times New Roman" w:cs="Times New Roman"/>
          <w:sz w:val="24"/>
          <w:szCs w:val="24"/>
        </w:rPr>
        <w:t xml:space="preserve">Par exemple, </w:t>
      </w:r>
      <w:r w:rsidR="00ED126C" w:rsidRPr="000307C6">
        <w:rPr>
          <w:rFonts w:ascii="Times New Roman" w:hAnsi="Times New Roman" w:cs="Times New Roman"/>
          <w:sz w:val="24"/>
          <w:szCs w:val="24"/>
        </w:rPr>
        <w:t xml:space="preserve">une </w:t>
      </w:r>
      <w:r w:rsidR="00AD0056" w:rsidRPr="000307C6">
        <w:rPr>
          <w:rFonts w:ascii="Times New Roman" w:hAnsi="Times New Roman" w:cs="Times New Roman"/>
          <w:sz w:val="24"/>
          <w:szCs w:val="24"/>
        </w:rPr>
        <w:t>requalification</w:t>
      </w:r>
      <w:r w:rsidR="00ED126C" w:rsidRPr="000307C6">
        <w:rPr>
          <w:rFonts w:ascii="Times New Roman" w:hAnsi="Times New Roman" w:cs="Times New Roman"/>
          <w:sz w:val="24"/>
          <w:szCs w:val="24"/>
        </w:rPr>
        <w:t xml:space="preserve"> de</w:t>
      </w:r>
      <w:r w:rsidR="00250CDA" w:rsidRPr="000307C6">
        <w:rPr>
          <w:rFonts w:ascii="Times New Roman" w:hAnsi="Times New Roman" w:cs="Times New Roman"/>
          <w:sz w:val="24"/>
          <w:szCs w:val="24"/>
        </w:rPr>
        <w:t xml:space="preserve"> l’organisation de l’utilisation de</w:t>
      </w:r>
      <w:r w:rsidR="00ED126C" w:rsidRPr="000307C6">
        <w:rPr>
          <w:rFonts w:ascii="Times New Roman" w:hAnsi="Times New Roman" w:cs="Times New Roman"/>
          <w:sz w:val="24"/>
          <w:szCs w:val="24"/>
        </w:rPr>
        <w:t>s espaces pastoraux</w:t>
      </w:r>
      <w:r w:rsidR="00F97725" w:rsidRPr="000307C6">
        <w:rPr>
          <w:rFonts w:ascii="Times New Roman" w:hAnsi="Times New Roman" w:cs="Times New Roman"/>
          <w:sz w:val="24"/>
          <w:szCs w:val="24"/>
        </w:rPr>
        <w:t xml:space="preserve"> est observable</w:t>
      </w:r>
      <w:r w:rsidR="00F611BF"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avec l’abandon de </w:t>
      </w:r>
      <w:r w:rsidR="00250CDA" w:rsidRPr="000307C6">
        <w:rPr>
          <w:rFonts w:ascii="Times New Roman" w:hAnsi="Times New Roman" w:cs="Times New Roman"/>
          <w:sz w:val="24"/>
          <w:szCs w:val="24"/>
        </w:rPr>
        <w:t>certains lieux trop risqués</w:t>
      </w:r>
      <w:r w:rsidR="00F611BF" w:rsidRPr="000307C6">
        <w:rPr>
          <w:rFonts w:ascii="Times New Roman" w:hAnsi="Times New Roman" w:cs="Times New Roman"/>
          <w:sz w:val="24"/>
          <w:szCs w:val="24"/>
        </w:rPr>
        <w:t xml:space="preserve"> (comme ceux trop escarpés et pouvant conduire à des dérochements en cas d’attaque)</w:t>
      </w:r>
      <w:r w:rsidR="003D6615" w:rsidRPr="000307C6">
        <w:rPr>
          <w:rFonts w:ascii="Times New Roman" w:hAnsi="Times New Roman" w:cs="Times New Roman"/>
          <w:sz w:val="24"/>
          <w:szCs w:val="24"/>
        </w:rPr>
        <w:t>, conduisant parfois à l’enfrichement de zones réouvertes volontairement</w:t>
      </w:r>
      <w:r w:rsidR="00250CDA" w:rsidRPr="000307C6">
        <w:rPr>
          <w:rFonts w:ascii="Times New Roman" w:hAnsi="Times New Roman" w:cs="Times New Roman"/>
          <w:sz w:val="24"/>
          <w:szCs w:val="24"/>
        </w:rPr>
        <w:t>,</w:t>
      </w:r>
      <w:r w:rsidRPr="000307C6">
        <w:rPr>
          <w:rFonts w:ascii="Times New Roman" w:hAnsi="Times New Roman" w:cs="Times New Roman"/>
          <w:sz w:val="24"/>
          <w:szCs w:val="24"/>
        </w:rPr>
        <w:t xml:space="preserve"> ou encore le </w:t>
      </w:r>
      <w:r w:rsidR="00F97725" w:rsidRPr="000307C6">
        <w:rPr>
          <w:rFonts w:ascii="Times New Roman" w:hAnsi="Times New Roman" w:cs="Times New Roman"/>
          <w:sz w:val="24"/>
          <w:szCs w:val="24"/>
        </w:rPr>
        <w:t>surpâturage</w:t>
      </w:r>
      <w:r w:rsidRPr="000307C6">
        <w:rPr>
          <w:rFonts w:ascii="Times New Roman" w:hAnsi="Times New Roman" w:cs="Times New Roman"/>
          <w:sz w:val="24"/>
          <w:szCs w:val="24"/>
        </w:rPr>
        <w:t xml:space="preserve"> et la dégradation </w:t>
      </w:r>
      <w:r w:rsidR="00F97725" w:rsidRPr="000307C6">
        <w:rPr>
          <w:rFonts w:ascii="Times New Roman" w:hAnsi="Times New Roman" w:cs="Times New Roman"/>
          <w:sz w:val="24"/>
          <w:szCs w:val="24"/>
        </w:rPr>
        <w:t>des itinéraires vers</w:t>
      </w:r>
      <w:r w:rsidR="00250CDA" w:rsidRPr="000307C6">
        <w:rPr>
          <w:rFonts w:ascii="Times New Roman" w:hAnsi="Times New Roman" w:cs="Times New Roman"/>
          <w:sz w:val="24"/>
          <w:szCs w:val="24"/>
        </w:rPr>
        <w:t xml:space="preserve"> le</w:t>
      </w:r>
      <w:r w:rsidR="00F97725" w:rsidRPr="000307C6">
        <w:rPr>
          <w:rFonts w:ascii="Times New Roman" w:hAnsi="Times New Roman" w:cs="Times New Roman"/>
          <w:sz w:val="24"/>
          <w:szCs w:val="24"/>
        </w:rPr>
        <w:t>s lieux de</w:t>
      </w:r>
      <w:r w:rsidR="00250CDA" w:rsidRPr="000307C6">
        <w:rPr>
          <w:rFonts w:ascii="Times New Roman" w:hAnsi="Times New Roman" w:cs="Times New Roman"/>
          <w:sz w:val="24"/>
          <w:szCs w:val="24"/>
        </w:rPr>
        <w:t xml:space="preserve"> regroupement nocturne. </w:t>
      </w:r>
      <w:r w:rsidR="003D6615" w:rsidRPr="000307C6">
        <w:rPr>
          <w:rFonts w:ascii="Times New Roman" w:hAnsi="Times New Roman" w:cs="Times New Roman"/>
          <w:sz w:val="24"/>
          <w:szCs w:val="24"/>
        </w:rPr>
        <w:t>L</w:t>
      </w:r>
      <w:r w:rsidR="002068D0" w:rsidRPr="000307C6">
        <w:rPr>
          <w:rFonts w:ascii="Times New Roman" w:hAnsi="Times New Roman" w:cs="Times New Roman"/>
          <w:sz w:val="24"/>
          <w:szCs w:val="24"/>
        </w:rPr>
        <w:t>e</w:t>
      </w:r>
      <w:r w:rsidR="004F1E8C" w:rsidRPr="000307C6">
        <w:rPr>
          <w:rFonts w:ascii="Times New Roman" w:hAnsi="Times New Roman" w:cs="Times New Roman"/>
          <w:sz w:val="24"/>
          <w:szCs w:val="24"/>
        </w:rPr>
        <w:t xml:space="preserve">s modes de conduite des troupeaux devenus plus contraignants </w:t>
      </w:r>
      <w:r w:rsidR="00F97725" w:rsidRPr="000307C6">
        <w:rPr>
          <w:rFonts w:ascii="Times New Roman" w:hAnsi="Times New Roman" w:cs="Times New Roman"/>
          <w:sz w:val="24"/>
          <w:szCs w:val="24"/>
        </w:rPr>
        <w:t xml:space="preserve">peuvent également participer à un </w:t>
      </w:r>
      <w:r w:rsidR="004F1E8C" w:rsidRPr="000307C6">
        <w:rPr>
          <w:rFonts w:ascii="Times New Roman" w:hAnsi="Times New Roman" w:cs="Times New Roman"/>
          <w:sz w:val="24"/>
          <w:szCs w:val="24"/>
        </w:rPr>
        <w:t xml:space="preserve">état de santé </w:t>
      </w:r>
      <w:r w:rsidR="00F97725" w:rsidRPr="000307C6">
        <w:rPr>
          <w:rFonts w:ascii="Times New Roman" w:hAnsi="Times New Roman" w:cs="Times New Roman"/>
          <w:sz w:val="24"/>
          <w:szCs w:val="24"/>
        </w:rPr>
        <w:t>des animaux moins satisfaisant</w:t>
      </w:r>
      <w:r w:rsidR="003D6615" w:rsidRPr="000307C6">
        <w:rPr>
          <w:rFonts w:ascii="Times New Roman" w:hAnsi="Times New Roman" w:cs="Times New Roman"/>
          <w:sz w:val="24"/>
          <w:szCs w:val="24"/>
        </w:rPr>
        <w:t xml:space="preserve">. Enfin, la surcharge de travail liée aux démarches pour les indemnisations ou pour la mise en place des mesures de protection provoque chez certains le sentiment de travail de bonne conduite de troupeaux non ou mal fait et participe à une dégradation </w:t>
      </w:r>
      <w:r w:rsidR="007B2DCF" w:rsidRPr="000307C6">
        <w:rPr>
          <w:rFonts w:ascii="Times New Roman" w:hAnsi="Times New Roman" w:cs="Times New Roman"/>
          <w:sz w:val="24"/>
          <w:szCs w:val="24"/>
        </w:rPr>
        <w:t xml:space="preserve">de la satisfaction professionnelle. </w:t>
      </w:r>
      <w:r w:rsidR="003D6615" w:rsidRPr="000307C6">
        <w:rPr>
          <w:rFonts w:ascii="Times New Roman" w:hAnsi="Times New Roman" w:cs="Times New Roman"/>
          <w:sz w:val="24"/>
          <w:szCs w:val="24"/>
        </w:rPr>
        <w:t xml:space="preserve"> </w:t>
      </w:r>
    </w:p>
    <w:p w14:paraId="0D576BDA" w14:textId="77777777" w:rsidR="00FB126B" w:rsidRPr="000307C6" w:rsidRDefault="00F97725" w:rsidP="00FB126B">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Ensuite, l’intégration des professionnels de l’élevage dans le tissu social </w:t>
      </w:r>
      <w:r w:rsidR="00712751" w:rsidRPr="000307C6">
        <w:rPr>
          <w:rFonts w:ascii="Times New Roman" w:hAnsi="Times New Roman" w:cs="Times New Roman"/>
          <w:sz w:val="24"/>
          <w:szCs w:val="24"/>
        </w:rPr>
        <w:t>est impactée, en particulier avec la présence de chiens de protection qui peut générer des conflits avec les usagers des espaces pastoraux comme</w:t>
      </w:r>
      <w:r w:rsidR="003B40A1" w:rsidRPr="000307C6">
        <w:rPr>
          <w:rFonts w:ascii="Times New Roman" w:hAnsi="Times New Roman" w:cs="Times New Roman"/>
          <w:sz w:val="24"/>
          <w:szCs w:val="24"/>
        </w:rPr>
        <w:t xml:space="preserve"> avec</w:t>
      </w:r>
      <w:r w:rsidR="00712751" w:rsidRPr="000307C6">
        <w:rPr>
          <w:rFonts w:ascii="Times New Roman" w:hAnsi="Times New Roman" w:cs="Times New Roman"/>
          <w:sz w:val="24"/>
          <w:szCs w:val="24"/>
        </w:rPr>
        <w:t xml:space="preserve"> le voisinage des fermes.</w:t>
      </w:r>
      <w:r w:rsidR="007B2DCF" w:rsidRPr="000307C6">
        <w:rPr>
          <w:rFonts w:ascii="Times New Roman" w:hAnsi="Times New Roman" w:cs="Times New Roman"/>
          <w:sz w:val="24"/>
          <w:szCs w:val="24"/>
        </w:rPr>
        <w:t xml:space="preserve"> Mais surtout, </w:t>
      </w:r>
      <w:r w:rsidRPr="000307C6">
        <w:rPr>
          <w:rFonts w:ascii="Times New Roman" w:hAnsi="Times New Roman" w:cs="Times New Roman"/>
          <w:sz w:val="24"/>
          <w:szCs w:val="24"/>
        </w:rPr>
        <w:t xml:space="preserve">les débats autour de la coexistence avec les loups ont </w:t>
      </w:r>
      <w:r w:rsidR="00712751" w:rsidRPr="000307C6">
        <w:rPr>
          <w:rFonts w:ascii="Times New Roman" w:hAnsi="Times New Roman" w:cs="Times New Roman"/>
          <w:sz w:val="24"/>
          <w:szCs w:val="24"/>
        </w:rPr>
        <w:t>plus largement</w:t>
      </w:r>
      <w:r w:rsidRPr="000307C6">
        <w:rPr>
          <w:rFonts w:ascii="Times New Roman" w:hAnsi="Times New Roman" w:cs="Times New Roman"/>
          <w:sz w:val="24"/>
          <w:szCs w:val="24"/>
        </w:rPr>
        <w:t xml:space="preserve"> interrogé la place de l’élevage dans ces territoires, avec la remise en question de l’impact positif et de l’intérêt du pastoralisme d’un point de vue environnemental et alimentaire</w:t>
      </w:r>
      <w:r w:rsidR="00FB126B" w:rsidRPr="000307C6">
        <w:rPr>
          <w:rFonts w:ascii="Times New Roman" w:hAnsi="Times New Roman" w:cs="Times New Roman"/>
          <w:sz w:val="24"/>
          <w:szCs w:val="24"/>
        </w:rPr>
        <w:t xml:space="preserve"> (Eychenne, 2018)</w:t>
      </w:r>
      <w:r w:rsidR="007B2DCF" w:rsidRPr="000307C6">
        <w:rPr>
          <w:rFonts w:ascii="Times New Roman" w:hAnsi="Times New Roman" w:cs="Times New Roman"/>
          <w:sz w:val="24"/>
          <w:szCs w:val="24"/>
        </w:rPr>
        <w:t>. Finalement, ces argumentaires ont interrogé l’intérêt social et environnemental (et la reconnaissance sociétale) de ces trajectoires d’écologisation (Vincent</w:t>
      </w:r>
      <w:r w:rsidR="005A18E5" w:rsidRPr="000307C6">
        <w:rPr>
          <w:rFonts w:ascii="Times New Roman" w:hAnsi="Times New Roman" w:cs="Times New Roman"/>
          <w:sz w:val="24"/>
          <w:szCs w:val="24"/>
        </w:rPr>
        <w:t xml:space="preserve">, </w:t>
      </w:r>
      <w:r w:rsidR="00FB126B" w:rsidRPr="000307C6">
        <w:rPr>
          <w:rFonts w:ascii="Times New Roman" w:hAnsi="Times New Roman" w:cs="Times New Roman"/>
          <w:sz w:val="24"/>
          <w:szCs w:val="24"/>
        </w:rPr>
        <w:t>2011</w:t>
      </w:r>
      <w:r w:rsidR="007B2DCF" w:rsidRPr="000307C6">
        <w:rPr>
          <w:rFonts w:ascii="Times New Roman" w:hAnsi="Times New Roman" w:cs="Times New Roman"/>
          <w:sz w:val="24"/>
          <w:szCs w:val="24"/>
        </w:rPr>
        <w:t>).</w:t>
      </w:r>
      <w:r w:rsidR="00FB126B" w:rsidRPr="000307C6">
        <w:rPr>
          <w:rFonts w:ascii="Times New Roman" w:hAnsi="Times New Roman" w:cs="Times New Roman"/>
          <w:sz w:val="24"/>
          <w:szCs w:val="24"/>
        </w:rPr>
        <w:t xml:space="preserve"> </w:t>
      </w:r>
      <w:r w:rsidR="007B2DCF" w:rsidRPr="000307C6">
        <w:rPr>
          <w:rFonts w:ascii="Times New Roman" w:hAnsi="Times New Roman" w:cs="Times New Roman"/>
          <w:sz w:val="24"/>
          <w:szCs w:val="24"/>
        </w:rPr>
        <w:t xml:space="preserve">Ces paroles retracent la perplexité dans lesquels se trouvent les </w:t>
      </w:r>
      <w:proofErr w:type="spellStart"/>
      <w:r w:rsidR="007B2DCF" w:rsidRPr="000307C6">
        <w:rPr>
          <w:rFonts w:ascii="Times New Roman" w:hAnsi="Times New Roman" w:cs="Times New Roman"/>
          <w:sz w:val="24"/>
          <w:szCs w:val="24"/>
        </w:rPr>
        <w:t>pastoralistes</w:t>
      </w:r>
      <w:proofErr w:type="spellEnd"/>
      <w:r w:rsidR="007B2DCF" w:rsidRPr="000307C6">
        <w:rPr>
          <w:rFonts w:ascii="Times New Roman" w:hAnsi="Times New Roman" w:cs="Times New Roman"/>
          <w:sz w:val="24"/>
          <w:szCs w:val="24"/>
        </w:rPr>
        <w:t> :</w:t>
      </w:r>
      <w:r w:rsidR="00A85466" w:rsidRPr="000307C6">
        <w:rPr>
          <w:rFonts w:ascii="Times New Roman" w:hAnsi="Times New Roman" w:cs="Times New Roman"/>
          <w:sz w:val="24"/>
          <w:szCs w:val="24"/>
        </w:rPr>
        <w:t xml:space="preserve"> </w:t>
      </w:r>
    </w:p>
    <w:p w14:paraId="680B82FC" w14:textId="350DF416" w:rsidR="005407E9" w:rsidRPr="000307C6" w:rsidRDefault="00FB126B" w:rsidP="00FB126B">
      <w:pPr>
        <w:spacing w:after="120"/>
        <w:jc w:val="both"/>
        <w:rPr>
          <w:rFonts w:ascii="Times New Roman" w:hAnsi="Times New Roman" w:cs="Times New Roman"/>
          <w:sz w:val="24"/>
          <w:szCs w:val="24"/>
        </w:rPr>
      </w:pPr>
      <w:r w:rsidRPr="000307C6">
        <w:rPr>
          <w:rFonts w:ascii="Times New Roman" w:hAnsi="Times New Roman" w:cs="Times New Roman"/>
          <w:sz w:val="24"/>
          <w:szCs w:val="24"/>
        </w:rPr>
        <w:t>« E</w:t>
      </w:r>
      <w:r w:rsidR="008301F9" w:rsidRPr="000307C6">
        <w:rPr>
          <w:rFonts w:ascii="Times New Roman" w:hAnsi="Times New Roman" w:cs="Times New Roman"/>
          <w:sz w:val="24"/>
          <w:szCs w:val="24"/>
        </w:rPr>
        <w:t>st-ce qu’on décide de dire : il y a des territoires où l’on élimine le pastoralisme ? […] Est-ce qu’on préfère avoir des agneaux élevés en hors sol : sans lien avec le sol, avec la ressource fourragère qui est là, présente autour de nous ? C’est politique. Le débat</w:t>
      </w:r>
      <w:r w:rsidR="001D0DA6" w:rsidRPr="000307C6">
        <w:rPr>
          <w:rFonts w:ascii="Times New Roman" w:hAnsi="Times New Roman" w:cs="Times New Roman"/>
          <w:sz w:val="24"/>
          <w:szCs w:val="24"/>
        </w:rPr>
        <w:t>,</w:t>
      </w:r>
      <w:r w:rsidR="008301F9" w:rsidRPr="000307C6">
        <w:rPr>
          <w:rFonts w:ascii="Times New Roman" w:hAnsi="Times New Roman" w:cs="Times New Roman"/>
          <w:sz w:val="24"/>
          <w:szCs w:val="24"/>
        </w:rPr>
        <w:t xml:space="preserve"> il est politique. Bien au-delà des passions et des émotions des uns et des autres : qu’est-ce que l’on veut pour nos territoires et pour notre alimentation ?</w:t>
      </w:r>
      <w:r w:rsidRPr="000307C6">
        <w:rPr>
          <w:rFonts w:ascii="Times New Roman" w:hAnsi="Times New Roman" w:cs="Times New Roman"/>
          <w:sz w:val="24"/>
          <w:szCs w:val="24"/>
        </w:rPr>
        <w:t xml:space="preserve"> » </w:t>
      </w:r>
      <w:r w:rsidR="00AF0F4E" w:rsidRPr="000307C6">
        <w:rPr>
          <w:rFonts w:ascii="Times New Roman" w:hAnsi="Times New Roman" w:cs="Times New Roman"/>
          <w:sz w:val="24"/>
          <w:szCs w:val="24"/>
        </w:rPr>
        <w:t xml:space="preserve">Extrait de </w:t>
      </w:r>
      <w:r w:rsidR="005A18E5" w:rsidRPr="000307C6">
        <w:rPr>
          <w:rFonts w:ascii="Times New Roman" w:hAnsi="Times New Roman" w:cs="Times New Roman"/>
          <w:sz w:val="24"/>
          <w:szCs w:val="24"/>
        </w:rPr>
        <w:t>« </w:t>
      </w:r>
      <w:r w:rsidR="008301F9" w:rsidRPr="000307C6">
        <w:rPr>
          <w:rFonts w:ascii="Times New Roman" w:hAnsi="Times New Roman" w:cs="Times New Roman"/>
          <w:sz w:val="24"/>
          <w:szCs w:val="24"/>
        </w:rPr>
        <w:t>Les loups et nous</w:t>
      </w:r>
      <w:r w:rsidR="005A18E5" w:rsidRPr="000307C6">
        <w:rPr>
          <w:rFonts w:ascii="Times New Roman" w:hAnsi="Times New Roman" w:cs="Times New Roman"/>
          <w:sz w:val="24"/>
          <w:szCs w:val="24"/>
        </w:rPr>
        <w:t> »</w:t>
      </w:r>
      <w:r w:rsidR="008301F9" w:rsidRPr="000307C6">
        <w:rPr>
          <w:rFonts w:ascii="Times New Roman" w:hAnsi="Times New Roman" w:cs="Times New Roman"/>
          <w:sz w:val="24"/>
          <w:szCs w:val="24"/>
        </w:rPr>
        <w:t xml:space="preserve">, Mathieu </w:t>
      </w:r>
      <w:proofErr w:type="spellStart"/>
      <w:r w:rsidR="008301F9" w:rsidRPr="000307C6">
        <w:rPr>
          <w:rFonts w:ascii="Times New Roman" w:hAnsi="Times New Roman" w:cs="Times New Roman"/>
          <w:sz w:val="24"/>
          <w:szCs w:val="24"/>
        </w:rPr>
        <w:t>Eisinger</w:t>
      </w:r>
      <w:proofErr w:type="spellEnd"/>
      <w:r w:rsidR="008301F9" w:rsidRPr="000307C6">
        <w:rPr>
          <w:rFonts w:ascii="Times New Roman" w:hAnsi="Times New Roman" w:cs="Times New Roman"/>
          <w:sz w:val="24"/>
          <w:szCs w:val="24"/>
        </w:rPr>
        <w:t xml:space="preserve"> pour la Confédération Paysanne</w:t>
      </w:r>
    </w:p>
    <w:p w14:paraId="77D9C9DA" w14:textId="77777777" w:rsidR="00712751" w:rsidRPr="000307C6" w:rsidRDefault="00712751" w:rsidP="00712751">
      <w:pPr>
        <w:rPr>
          <w:rFonts w:ascii="Times New Roman" w:hAnsi="Times New Roman" w:cs="Times New Roman"/>
          <w:sz w:val="28"/>
          <w:szCs w:val="28"/>
        </w:rPr>
      </w:pPr>
    </w:p>
    <w:p w14:paraId="1CACEBC5" w14:textId="02D7DAA2" w:rsidR="000D010A" w:rsidRPr="000307C6" w:rsidRDefault="004C3FB8" w:rsidP="003E58EE">
      <w:pPr>
        <w:pStyle w:val="Titre1"/>
        <w:spacing w:after="120"/>
        <w:rPr>
          <w:rFonts w:ascii="Times New Roman" w:hAnsi="Times New Roman" w:cs="Times New Roman"/>
          <w:sz w:val="18"/>
          <w:szCs w:val="18"/>
        </w:rPr>
      </w:pPr>
      <w:r w:rsidRPr="000307C6">
        <w:rPr>
          <w:rFonts w:ascii="Times New Roman" w:hAnsi="Times New Roman" w:cs="Times New Roman"/>
          <w:color w:val="auto"/>
          <w:sz w:val="28"/>
          <w:szCs w:val="28"/>
        </w:rPr>
        <w:t>P</w:t>
      </w:r>
      <w:r w:rsidR="005E2176" w:rsidRPr="000307C6">
        <w:rPr>
          <w:rFonts w:ascii="Times New Roman" w:hAnsi="Times New Roman" w:cs="Times New Roman"/>
          <w:color w:val="auto"/>
          <w:sz w:val="28"/>
          <w:szCs w:val="28"/>
        </w:rPr>
        <w:t xml:space="preserve">artie 2 : </w:t>
      </w:r>
      <w:r w:rsidR="003E58EE" w:rsidRPr="000307C6">
        <w:rPr>
          <w:rFonts w:ascii="Times New Roman" w:hAnsi="Times New Roman" w:cs="Times New Roman"/>
          <w:color w:val="auto"/>
          <w:sz w:val="28"/>
          <w:szCs w:val="28"/>
        </w:rPr>
        <w:t>M</w:t>
      </w:r>
      <w:r w:rsidR="005A24CD" w:rsidRPr="000307C6">
        <w:rPr>
          <w:rFonts w:ascii="Times New Roman" w:hAnsi="Times New Roman" w:cs="Times New Roman"/>
          <w:color w:val="auto"/>
          <w:sz w:val="28"/>
          <w:szCs w:val="28"/>
        </w:rPr>
        <w:t xml:space="preserve">éthodologie </w:t>
      </w:r>
      <w:r w:rsidR="003E58EE" w:rsidRPr="000307C6">
        <w:rPr>
          <w:rFonts w:ascii="Times New Roman" w:hAnsi="Times New Roman" w:cs="Times New Roman"/>
          <w:color w:val="auto"/>
          <w:sz w:val="28"/>
          <w:szCs w:val="28"/>
        </w:rPr>
        <w:t xml:space="preserve">et contexte </w:t>
      </w:r>
      <w:r w:rsidR="00F611BF" w:rsidRPr="000307C6">
        <w:rPr>
          <w:rFonts w:ascii="Times New Roman" w:hAnsi="Times New Roman" w:cs="Times New Roman"/>
          <w:color w:val="auto"/>
          <w:sz w:val="28"/>
          <w:szCs w:val="28"/>
        </w:rPr>
        <w:t xml:space="preserve">du projet </w:t>
      </w:r>
      <w:proofErr w:type="spellStart"/>
      <w:r w:rsidR="00F611BF" w:rsidRPr="000307C6">
        <w:rPr>
          <w:rFonts w:ascii="Times New Roman" w:hAnsi="Times New Roman" w:cs="Times New Roman"/>
          <w:color w:val="auto"/>
          <w:sz w:val="28"/>
          <w:szCs w:val="28"/>
        </w:rPr>
        <w:t>Recibiodal</w:t>
      </w:r>
      <w:proofErr w:type="spellEnd"/>
      <w:r w:rsidR="00F611BF" w:rsidRPr="000307C6">
        <w:rPr>
          <w:rFonts w:ascii="Times New Roman" w:hAnsi="Times New Roman" w:cs="Times New Roman"/>
          <w:color w:val="auto"/>
          <w:sz w:val="28"/>
          <w:szCs w:val="28"/>
        </w:rPr>
        <w:t xml:space="preserve"> en Belledonne</w:t>
      </w:r>
    </w:p>
    <w:p w14:paraId="7D4681D3" w14:textId="77777777" w:rsidR="005A24CD" w:rsidRPr="000307C6" w:rsidRDefault="005A24CD" w:rsidP="00712751">
      <w:pPr>
        <w:spacing w:after="120"/>
        <w:jc w:val="both"/>
        <w:rPr>
          <w:rFonts w:ascii="Times New Roman" w:hAnsi="Times New Roman" w:cs="Times New Roman"/>
          <w:sz w:val="24"/>
          <w:szCs w:val="24"/>
        </w:rPr>
      </w:pPr>
    </w:p>
    <w:p w14:paraId="413B42DD" w14:textId="5BC95859" w:rsidR="00074994" w:rsidRPr="000307C6" w:rsidRDefault="00CB056F" w:rsidP="003E58EE">
      <w:pPr>
        <w:pStyle w:val="Titre2"/>
      </w:pPr>
      <w:r w:rsidRPr="000307C6">
        <w:t>2.</w:t>
      </w:r>
      <w:r w:rsidR="007B2DCF" w:rsidRPr="000307C6">
        <w:t>1</w:t>
      </w:r>
      <w:r w:rsidR="00571E97" w:rsidRPr="000307C6">
        <w:t>.</w:t>
      </w:r>
      <w:r w:rsidRPr="000307C6">
        <w:t xml:space="preserve"> </w:t>
      </w:r>
      <w:r w:rsidR="007A75C5" w:rsidRPr="000307C6">
        <w:t xml:space="preserve">Mise en récits des trajectoires territoriales </w:t>
      </w:r>
    </w:p>
    <w:p w14:paraId="1FC1D9B6" w14:textId="77777777" w:rsidR="00C2150D" w:rsidRPr="000307C6" w:rsidRDefault="00C2150D" w:rsidP="00712751">
      <w:pPr>
        <w:spacing w:after="120"/>
        <w:jc w:val="both"/>
        <w:rPr>
          <w:rFonts w:ascii="Times New Roman" w:hAnsi="Times New Roman" w:cs="Times New Roman"/>
          <w:sz w:val="24"/>
          <w:szCs w:val="24"/>
        </w:rPr>
      </w:pPr>
    </w:p>
    <w:p w14:paraId="418D8F49" w14:textId="36E427E6" w:rsidR="004F470E" w:rsidRDefault="007B2DCF" w:rsidP="00BB685F">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Pour saisir </w:t>
      </w:r>
      <w:r w:rsidR="00BB685F" w:rsidRPr="000307C6">
        <w:rPr>
          <w:rFonts w:ascii="Times New Roman" w:hAnsi="Times New Roman" w:cs="Times New Roman"/>
          <w:sz w:val="24"/>
          <w:szCs w:val="24"/>
        </w:rPr>
        <w:t>les trajectoires d</w:t>
      </w:r>
      <w:r w:rsidRPr="000307C6">
        <w:rPr>
          <w:rFonts w:ascii="Times New Roman" w:hAnsi="Times New Roman" w:cs="Times New Roman"/>
          <w:sz w:val="24"/>
          <w:szCs w:val="24"/>
        </w:rPr>
        <w:t xml:space="preserve">es enjeux alimentaires, de biodiversité, </w:t>
      </w:r>
      <w:r w:rsidR="00BB685F" w:rsidRPr="000307C6">
        <w:rPr>
          <w:rFonts w:ascii="Times New Roman" w:hAnsi="Times New Roman" w:cs="Times New Roman"/>
          <w:sz w:val="24"/>
          <w:szCs w:val="24"/>
        </w:rPr>
        <w:t xml:space="preserve">de pastoralisme, </w:t>
      </w:r>
      <w:r w:rsidRPr="000307C6">
        <w:rPr>
          <w:rFonts w:ascii="Times New Roman" w:hAnsi="Times New Roman" w:cs="Times New Roman"/>
          <w:sz w:val="24"/>
          <w:szCs w:val="24"/>
        </w:rPr>
        <w:t>etc.</w:t>
      </w:r>
      <w:r w:rsidR="00BB685F" w:rsidRPr="000307C6">
        <w:rPr>
          <w:rFonts w:ascii="Times New Roman" w:hAnsi="Times New Roman" w:cs="Times New Roman"/>
          <w:sz w:val="24"/>
          <w:szCs w:val="24"/>
        </w:rPr>
        <w:t xml:space="preserve"> au sein de Belledonne, une enquête a été </w:t>
      </w:r>
      <w:r w:rsidR="003B40A1" w:rsidRPr="000307C6">
        <w:rPr>
          <w:rFonts w:ascii="Times New Roman" w:hAnsi="Times New Roman" w:cs="Times New Roman"/>
          <w:sz w:val="24"/>
          <w:szCs w:val="24"/>
        </w:rPr>
        <w:t xml:space="preserve">menée </w:t>
      </w:r>
      <w:r w:rsidR="00BB685F" w:rsidRPr="000307C6">
        <w:rPr>
          <w:rFonts w:ascii="Times New Roman" w:hAnsi="Times New Roman" w:cs="Times New Roman"/>
          <w:sz w:val="24"/>
          <w:szCs w:val="24"/>
        </w:rPr>
        <w:t>d’avril à septembre 2021 dans deux terrains du massif de Belledonne (</w:t>
      </w:r>
      <w:proofErr w:type="spellStart"/>
      <w:r w:rsidR="00BB685F" w:rsidRPr="000307C6">
        <w:rPr>
          <w:rFonts w:ascii="Times New Roman" w:hAnsi="Times New Roman" w:cs="Times New Roman"/>
          <w:sz w:val="24"/>
          <w:szCs w:val="24"/>
        </w:rPr>
        <w:t>Cr</w:t>
      </w:r>
      <w:r w:rsidR="005A18E5" w:rsidRPr="000307C6">
        <w:rPr>
          <w:rFonts w:ascii="Times New Roman" w:hAnsi="Times New Roman" w:cs="Times New Roman"/>
          <w:sz w:val="24"/>
          <w:szCs w:val="24"/>
        </w:rPr>
        <w:t>é</w:t>
      </w:r>
      <w:r w:rsidR="00BB685F" w:rsidRPr="000307C6">
        <w:rPr>
          <w:rFonts w:ascii="Times New Roman" w:hAnsi="Times New Roman" w:cs="Times New Roman"/>
          <w:sz w:val="24"/>
          <w:szCs w:val="24"/>
        </w:rPr>
        <w:t>ti</w:t>
      </w:r>
      <w:proofErr w:type="spellEnd"/>
      <w:r w:rsidR="00BB685F" w:rsidRPr="000307C6">
        <w:rPr>
          <w:rFonts w:ascii="Times New Roman" w:hAnsi="Times New Roman" w:cs="Times New Roman"/>
          <w:sz w:val="24"/>
          <w:szCs w:val="24"/>
        </w:rPr>
        <w:t xml:space="preserve">, 2021) : les balcons de Belledonne, directement situés en aplomb de Grenoble </w:t>
      </w:r>
      <w:r w:rsidR="008F764D" w:rsidRPr="000307C6">
        <w:rPr>
          <w:rFonts w:ascii="Times New Roman" w:hAnsi="Times New Roman" w:cs="Times New Roman"/>
          <w:sz w:val="24"/>
          <w:szCs w:val="24"/>
        </w:rPr>
        <w:t xml:space="preserve">et </w:t>
      </w:r>
      <w:r w:rsidR="00BB685F" w:rsidRPr="000307C6">
        <w:rPr>
          <w:rFonts w:ascii="Times New Roman" w:hAnsi="Times New Roman" w:cs="Times New Roman"/>
          <w:sz w:val="24"/>
          <w:szCs w:val="24"/>
        </w:rPr>
        <w:t xml:space="preserve">la vallée du Haut-Bréda, aboutissant sur les villes d’Allevard et Pontcharra (cf. carte). </w:t>
      </w:r>
    </w:p>
    <w:p w14:paraId="69DB71E7" w14:textId="22AD9279" w:rsidR="006E1633" w:rsidRDefault="006E1633" w:rsidP="00BB685F">
      <w:pPr>
        <w:spacing w:after="120"/>
        <w:jc w:val="both"/>
        <w:rPr>
          <w:rFonts w:ascii="Times New Roman" w:hAnsi="Times New Roman" w:cs="Times New Roman"/>
          <w:sz w:val="24"/>
          <w:szCs w:val="24"/>
        </w:rPr>
      </w:pPr>
    </w:p>
    <w:p w14:paraId="77D8E07B" w14:textId="70D01EB1" w:rsidR="006E1633" w:rsidRDefault="006E1633" w:rsidP="00BB685F">
      <w:pPr>
        <w:spacing w:after="120"/>
        <w:jc w:val="both"/>
        <w:rPr>
          <w:rFonts w:ascii="Times New Roman" w:hAnsi="Times New Roman" w:cs="Times New Roman"/>
          <w:sz w:val="24"/>
          <w:szCs w:val="24"/>
        </w:rPr>
      </w:pPr>
      <w:r>
        <w:rPr>
          <w:noProof/>
        </w:rPr>
        <w:lastRenderedPageBreak/>
        <w:drawing>
          <wp:inline distT="0" distB="0" distL="0" distR="0" wp14:anchorId="247428A3" wp14:editId="5EB214AD">
            <wp:extent cx="5760720" cy="6969822"/>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969822"/>
                    </a:xfrm>
                    <a:prstGeom prst="rect">
                      <a:avLst/>
                    </a:prstGeom>
                    <a:noFill/>
                    <a:ln>
                      <a:noFill/>
                    </a:ln>
                  </pic:spPr>
                </pic:pic>
              </a:graphicData>
            </a:graphic>
          </wp:inline>
        </w:drawing>
      </w:r>
    </w:p>
    <w:p w14:paraId="7B365113" w14:textId="7DAC7BEC" w:rsidR="006E1633" w:rsidRDefault="006E1633" w:rsidP="00BB685F">
      <w:pPr>
        <w:spacing w:after="120"/>
        <w:jc w:val="both"/>
        <w:rPr>
          <w:rFonts w:ascii="Times New Roman" w:hAnsi="Times New Roman" w:cs="Times New Roman"/>
          <w:sz w:val="24"/>
          <w:szCs w:val="24"/>
        </w:rPr>
      </w:pPr>
    </w:p>
    <w:p w14:paraId="04DDCFE5" w14:textId="5E26EE8B" w:rsidR="00074994" w:rsidRDefault="00EE6A53" w:rsidP="00712751">
      <w:pPr>
        <w:spacing w:after="120"/>
        <w:jc w:val="both"/>
        <w:rPr>
          <w:rFonts w:ascii="Times New Roman" w:hAnsi="Times New Roman" w:cs="Times New Roman"/>
          <w:sz w:val="24"/>
          <w:szCs w:val="24"/>
        </w:rPr>
      </w:pPr>
      <w:r w:rsidRPr="000307C6">
        <w:rPr>
          <w:rFonts w:ascii="Times New Roman" w:hAnsi="Times New Roman" w:cs="Times New Roman"/>
          <w:sz w:val="24"/>
          <w:szCs w:val="24"/>
        </w:rPr>
        <w:t>Dix-sept</w:t>
      </w:r>
      <w:r w:rsidR="00074994" w:rsidRPr="000307C6">
        <w:rPr>
          <w:rFonts w:ascii="Times New Roman" w:hAnsi="Times New Roman" w:cs="Times New Roman"/>
          <w:sz w:val="24"/>
          <w:szCs w:val="24"/>
        </w:rPr>
        <w:t xml:space="preserve"> entretiens semi-directifs </w:t>
      </w:r>
      <w:r w:rsidR="00D9474F" w:rsidRPr="000307C6">
        <w:rPr>
          <w:rFonts w:ascii="Times New Roman" w:hAnsi="Times New Roman" w:cs="Times New Roman"/>
          <w:sz w:val="24"/>
          <w:szCs w:val="24"/>
        </w:rPr>
        <w:t xml:space="preserve">(cf. tableau ci-dessous) </w:t>
      </w:r>
      <w:r w:rsidR="00074994" w:rsidRPr="000307C6">
        <w:rPr>
          <w:rFonts w:ascii="Times New Roman" w:hAnsi="Times New Roman" w:cs="Times New Roman"/>
          <w:sz w:val="24"/>
          <w:szCs w:val="24"/>
        </w:rPr>
        <w:t>ont été conduits in situ avec une représentation</w:t>
      </w:r>
      <w:r w:rsidR="00C87943" w:rsidRPr="000307C6">
        <w:rPr>
          <w:rFonts w:ascii="Times New Roman" w:hAnsi="Times New Roman" w:cs="Times New Roman"/>
          <w:sz w:val="24"/>
          <w:szCs w:val="24"/>
        </w:rPr>
        <w:t xml:space="preserve"> </w:t>
      </w:r>
      <w:r w:rsidR="00EB4D1D" w:rsidRPr="000307C6">
        <w:rPr>
          <w:rFonts w:ascii="Times New Roman" w:hAnsi="Times New Roman" w:cs="Times New Roman"/>
          <w:sz w:val="24"/>
          <w:szCs w:val="24"/>
        </w:rPr>
        <w:t>importante</w:t>
      </w:r>
      <w:r w:rsidR="00074994" w:rsidRPr="000307C6">
        <w:rPr>
          <w:rFonts w:ascii="Times New Roman" w:hAnsi="Times New Roman" w:cs="Times New Roman"/>
          <w:sz w:val="24"/>
          <w:szCs w:val="24"/>
        </w:rPr>
        <w:t xml:space="preserve"> d’acteurs directement concernés par le pastoralisme (</w:t>
      </w:r>
      <w:r w:rsidR="00B879B3" w:rsidRPr="000307C6">
        <w:rPr>
          <w:rFonts w:ascii="Times New Roman" w:hAnsi="Times New Roman" w:cs="Times New Roman"/>
          <w:sz w:val="24"/>
          <w:szCs w:val="24"/>
        </w:rPr>
        <w:t>3</w:t>
      </w:r>
      <w:r w:rsidR="00074994" w:rsidRPr="000307C6">
        <w:rPr>
          <w:rFonts w:ascii="Times New Roman" w:hAnsi="Times New Roman" w:cs="Times New Roman"/>
          <w:sz w:val="24"/>
          <w:szCs w:val="24"/>
        </w:rPr>
        <w:t xml:space="preserve"> éleveur</w:t>
      </w:r>
      <w:r w:rsidR="00FC649A" w:rsidRPr="000307C6">
        <w:rPr>
          <w:rFonts w:ascii="Times New Roman" w:hAnsi="Times New Roman" w:cs="Times New Roman"/>
          <w:sz w:val="24"/>
          <w:szCs w:val="24"/>
        </w:rPr>
        <w:t>s</w:t>
      </w:r>
      <w:r w:rsidR="00B879B3" w:rsidRPr="000307C6">
        <w:rPr>
          <w:rFonts w:ascii="Times New Roman" w:hAnsi="Times New Roman" w:cs="Times New Roman"/>
          <w:sz w:val="24"/>
          <w:szCs w:val="24"/>
        </w:rPr>
        <w:t>, 2 éleveurs berger</w:t>
      </w:r>
      <w:r w:rsidR="00FC649A" w:rsidRPr="000307C6">
        <w:rPr>
          <w:rFonts w:ascii="Times New Roman" w:hAnsi="Times New Roman" w:cs="Times New Roman"/>
          <w:sz w:val="24"/>
          <w:szCs w:val="24"/>
        </w:rPr>
        <w:t>s</w:t>
      </w:r>
      <w:r w:rsidR="00074994" w:rsidRPr="000307C6">
        <w:rPr>
          <w:rFonts w:ascii="Times New Roman" w:hAnsi="Times New Roman" w:cs="Times New Roman"/>
          <w:sz w:val="24"/>
          <w:szCs w:val="24"/>
        </w:rPr>
        <w:t xml:space="preserve"> et </w:t>
      </w:r>
      <w:r w:rsidR="00453172" w:rsidRPr="000307C6">
        <w:rPr>
          <w:rFonts w:ascii="Times New Roman" w:hAnsi="Times New Roman" w:cs="Times New Roman"/>
          <w:sz w:val="24"/>
          <w:szCs w:val="24"/>
        </w:rPr>
        <w:t xml:space="preserve">2 </w:t>
      </w:r>
      <w:r w:rsidR="00013D2C" w:rsidRPr="000307C6">
        <w:rPr>
          <w:rFonts w:ascii="Times New Roman" w:hAnsi="Times New Roman" w:cs="Times New Roman"/>
          <w:sz w:val="24"/>
          <w:szCs w:val="24"/>
        </w:rPr>
        <w:t>bergers</w:t>
      </w:r>
      <w:r w:rsidR="00074994" w:rsidRPr="000307C6">
        <w:rPr>
          <w:rFonts w:ascii="Times New Roman" w:hAnsi="Times New Roman" w:cs="Times New Roman"/>
          <w:sz w:val="24"/>
          <w:szCs w:val="24"/>
        </w:rPr>
        <w:t>) et/ou engagés dans une dynamique territoriale</w:t>
      </w:r>
      <w:r w:rsidR="001310A3" w:rsidRPr="000307C6">
        <w:rPr>
          <w:rFonts w:ascii="Times New Roman" w:hAnsi="Times New Roman" w:cs="Times New Roman"/>
          <w:sz w:val="24"/>
          <w:szCs w:val="24"/>
        </w:rPr>
        <w:t xml:space="preserve"> autour de l’alimentation</w:t>
      </w:r>
      <w:r w:rsidR="00074994" w:rsidRPr="000307C6">
        <w:rPr>
          <w:rFonts w:ascii="Times New Roman" w:hAnsi="Times New Roman" w:cs="Times New Roman"/>
          <w:sz w:val="24"/>
          <w:szCs w:val="24"/>
        </w:rPr>
        <w:t xml:space="preserve"> (circuits-courts, épicerie locale et établissement de restauration valorisant les produits du terroir</w:t>
      </w:r>
      <w:r w:rsidR="00DE3A68" w:rsidRPr="000307C6">
        <w:rPr>
          <w:rFonts w:ascii="Times New Roman" w:hAnsi="Times New Roman" w:cs="Times New Roman"/>
          <w:sz w:val="24"/>
          <w:szCs w:val="24"/>
        </w:rPr>
        <w:t xml:space="preserve"> : </w:t>
      </w:r>
      <w:r w:rsidR="00141A0B" w:rsidRPr="000307C6">
        <w:rPr>
          <w:rFonts w:ascii="Times New Roman" w:hAnsi="Times New Roman" w:cs="Times New Roman"/>
          <w:sz w:val="24"/>
          <w:szCs w:val="24"/>
        </w:rPr>
        <w:t>3</w:t>
      </w:r>
      <w:r w:rsidR="00D84BA1" w:rsidRPr="000307C6">
        <w:rPr>
          <w:rFonts w:ascii="Times New Roman" w:hAnsi="Times New Roman" w:cs="Times New Roman"/>
          <w:sz w:val="24"/>
          <w:szCs w:val="24"/>
        </w:rPr>
        <w:t xml:space="preserve"> restaurateurs, 3 maires et </w:t>
      </w:r>
      <w:r w:rsidR="00141A0B" w:rsidRPr="000307C6">
        <w:rPr>
          <w:rFonts w:ascii="Times New Roman" w:hAnsi="Times New Roman" w:cs="Times New Roman"/>
          <w:sz w:val="24"/>
          <w:szCs w:val="24"/>
        </w:rPr>
        <w:t>4</w:t>
      </w:r>
      <w:r w:rsidR="00D84BA1" w:rsidRPr="000307C6">
        <w:rPr>
          <w:rFonts w:ascii="Times New Roman" w:hAnsi="Times New Roman" w:cs="Times New Roman"/>
          <w:sz w:val="24"/>
          <w:szCs w:val="24"/>
        </w:rPr>
        <w:t xml:space="preserve"> habitants engagés dans des dynamiques de développement territorial)</w:t>
      </w:r>
      <w:r w:rsidR="00074994" w:rsidRPr="000307C6">
        <w:rPr>
          <w:rFonts w:ascii="Times New Roman" w:hAnsi="Times New Roman" w:cs="Times New Roman"/>
          <w:sz w:val="24"/>
          <w:szCs w:val="24"/>
        </w:rPr>
        <w:t xml:space="preserve">. Le guide d’entretien a amené les enquêtés à croiser leur trajectoire professionnelle avec </w:t>
      </w:r>
      <w:r w:rsidR="001310A3" w:rsidRPr="000307C6">
        <w:rPr>
          <w:rFonts w:ascii="Times New Roman" w:hAnsi="Times New Roman" w:cs="Times New Roman"/>
          <w:sz w:val="24"/>
          <w:szCs w:val="24"/>
        </w:rPr>
        <w:t>celle du territoire à propos des thé</w:t>
      </w:r>
      <w:r w:rsidR="009A35DC" w:rsidRPr="000307C6">
        <w:rPr>
          <w:rFonts w:ascii="Times New Roman" w:hAnsi="Times New Roman" w:cs="Times New Roman"/>
          <w:sz w:val="24"/>
          <w:szCs w:val="24"/>
        </w:rPr>
        <w:t>m</w:t>
      </w:r>
      <w:r w:rsidR="001310A3" w:rsidRPr="000307C6">
        <w:rPr>
          <w:rFonts w:ascii="Times New Roman" w:hAnsi="Times New Roman" w:cs="Times New Roman"/>
          <w:sz w:val="24"/>
          <w:szCs w:val="24"/>
        </w:rPr>
        <w:t>atiques suiva</w:t>
      </w:r>
      <w:r w:rsidR="009A35DC" w:rsidRPr="000307C6">
        <w:rPr>
          <w:rFonts w:ascii="Times New Roman" w:hAnsi="Times New Roman" w:cs="Times New Roman"/>
          <w:sz w:val="24"/>
          <w:szCs w:val="24"/>
        </w:rPr>
        <w:t>n</w:t>
      </w:r>
      <w:r w:rsidR="001310A3" w:rsidRPr="000307C6">
        <w:rPr>
          <w:rFonts w:ascii="Times New Roman" w:hAnsi="Times New Roman" w:cs="Times New Roman"/>
          <w:sz w:val="24"/>
          <w:szCs w:val="24"/>
        </w:rPr>
        <w:t>t</w:t>
      </w:r>
      <w:r w:rsidR="00BB685F" w:rsidRPr="000307C6">
        <w:rPr>
          <w:rFonts w:ascii="Times New Roman" w:hAnsi="Times New Roman" w:cs="Times New Roman"/>
          <w:sz w:val="24"/>
          <w:szCs w:val="24"/>
        </w:rPr>
        <w:t>e</w:t>
      </w:r>
      <w:r w:rsidR="001310A3" w:rsidRPr="000307C6">
        <w:rPr>
          <w:rFonts w:ascii="Times New Roman" w:hAnsi="Times New Roman" w:cs="Times New Roman"/>
          <w:sz w:val="24"/>
          <w:szCs w:val="24"/>
        </w:rPr>
        <w:t>s : l’</w:t>
      </w:r>
      <w:r w:rsidR="00074994" w:rsidRPr="000307C6">
        <w:rPr>
          <w:rFonts w:ascii="Times New Roman" w:hAnsi="Times New Roman" w:cs="Times New Roman"/>
          <w:sz w:val="24"/>
          <w:szCs w:val="24"/>
        </w:rPr>
        <w:t>agropastoralisme, l’alimentation, la biodiversité et le sauvage,</w:t>
      </w:r>
      <w:r w:rsidR="009E6C69" w:rsidRPr="000307C6">
        <w:rPr>
          <w:rFonts w:ascii="Times New Roman" w:hAnsi="Times New Roman" w:cs="Times New Roman"/>
          <w:sz w:val="24"/>
          <w:szCs w:val="24"/>
        </w:rPr>
        <w:t xml:space="preserve"> </w:t>
      </w:r>
      <w:r w:rsidR="00074994" w:rsidRPr="000307C6">
        <w:rPr>
          <w:rFonts w:ascii="Times New Roman" w:hAnsi="Times New Roman" w:cs="Times New Roman"/>
          <w:sz w:val="24"/>
          <w:szCs w:val="24"/>
        </w:rPr>
        <w:t>le tourisme, les dynamiques résidentielles.</w:t>
      </w:r>
      <w:r w:rsidR="009E6C69" w:rsidRPr="000307C6">
        <w:rPr>
          <w:rFonts w:ascii="Times New Roman" w:hAnsi="Times New Roman" w:cs="Times New Roman"/>
          <w:sz w:val="24"/>
          <w:szCs w:val="24"/>
        </w:rPr>
        <w:t xml:space="preserve"> </w:t>
      </w:r>
      <w:r w:rsidR="00141A0B" w:rsidRPr="000307C6">
        <w:rPr>
          <w:rFonts w:ascii="Times New Roman" w:hAnsi="Times New Roman" w:cs="Times New Roman"/>
          <w:sz w:val="24"/>
          <w:szCs w:val="24"/>
        </w:rPr>
        <w:t>C</w:t>
      </w:r>
      <w:r w:rsidR="00074994" w:rsidRPr="000307C6">
        <w:rPr>
          <w:rFonts w:ascii="Times New Roman" w:hAnsi="Times New Roman" w:cs="Times New Roman"/>
          <w:sz w:val="24"/>
          <w:szCs w:val="24"/>
        </w:rPr>
        <w:t xml:space="preserve">hacun </w:t>
      </w:r>
      <w:r w:rsidR="00074994" w:rsidRPr="000307C6">
        <w:rPr>
          <w:rFonts w:ascii="Times New Roman" w:hAnsi="Times New Roman" w:cs="Times New Roman"/>
          <w:sz w:val="24"/>
          <w:szCs w:val="24"/>
        </w:rPr>
        <w:lastRenderedPageBreak/>
        <w:t xml:space="preserve">des entretiens </w:t>
      </w:r>
      <w:r w:rsidR="00D84BA1" w:rsidRPr="000307C6">
        <w:rPr>
          <w:rFonts w:ascii="Times New Roman" w:hAnsi="Times New Roman" w:cs="Times New Roman"/>
          <w:sz w:val="24"/>
          <w:szCs w:val="24"/>
        </w:rPr>
        <w:t xml:space="preserve">a </w:t>
      </w:r>
      <w:r w:rsidR="00074994" w:rsidRPr="000307C6">
        <w:rPr>
          <w:rFonts w:ascii="Times New Roman" w:hAnsi="Times New Roman" w:cs="Times New Roman"/>
          <w:sz w:val="24"/>
          <w:szCs w:val="24"/>
        </w:rPr>
        <w:t>été encadré par une frise chrono-systémique</w:t>
      </w:r>
      <w:r w:rsidR="00E74C64" w:rsidRPr="000307C6">
        <w:rPr>
          <w:rFonts w:ascii="Times New Roman" w:hAnsi="Times New Roman" w:cs="Times New Roman"/>
          <w:sz w:val="24"/>
          <w:szCs w:val="24"/>
        </w:rPr>
        <w:t xml:space="preserve"> (cf. figure 1)</w:t>
      </w:r>
      <w:r w:rsidR="00C2150D" w:rsidRPr="000307C6">
        <w:rPr>
          <w:rFonts w:ascii="Times New Roman" w:hAnsi="Times New Roman" w:cs="Times New Roman"/>
          <w:sz w:val="24"/>
          <w:szCs w:val="24"/>
        </w:rPr>
        <w:t>, dans l’objectif</w:t>
      </w:r>
      <w:r w:rsidR="00074994" w:rsidRPr="000307C6">
        <w:rPr>
          <w:rFonts w:ascii="Times New Roman" w:hAnsi="Times New Roman" w:cs="Times New Roman"/>
          <w:sz w:val="24"/>
          <w:szCs w:val="24"/>
        </w:rPr>
        <w:t xml:space="preserve"> </w:t>
      </w:r>
      <w:r w:rsidR="00C2150D" w:rsidRPr="000307C6">
        <w:rPr>
          <w:rFonts w:ascii="Times New Roman" w:hAnsi="Times New Roman" w:cs="Times New Roman"/>
          <w:sz w:val="24"/>
          <w:szCs w:val="24"/>
        </w:rPr>
        <w:t>d’</w:t>
      </w:r>
      <w:r w:rsidR="00074994" w:rsidRPr="000307C6">
        <w:rPr>
          <w:rFonts w:ascii="Times New Roman" w:hAnsi="Times New Roman" w:cs="Times New Roman"/>
          <w:sz w:val="24"/>
          <w:szCs w:val="24"/>
        </w:rPr>
        <w:t>identifie</w:t>
      </w:r>
      <w:r w:rsidR="00C2150D" w:rsidRPr="000307C6">
        <w:rPr>
          <w:rFonts w:ascii="Times New Roman" w:hAnsi="Times New Roman" w:cs="Times New Roman"/>
          <w:sz w:val="24"/>
          <w:szCs w:val="24"/>
        </w:rPr>
        <w:t>r</w:t>
      </w:r>
      <w:r w:rsidR="00074994" w:rsidRPr="000307C6">
        <w:rPr>
          <w:rFonts w:ascii="Times New Roman" w:hAnsi="Times New Roman" w:cs="Times New Roman"/>
          <w:sz w:val="24"/>
          <w:szCs w:val="24"/>
        </w:rPr>
        <w:t xml:space="preserve"> et </w:t>
      </w:r>
      <w:r w:rsidR="00C2150D" w:rsidRPr="000307C6">
        <w:rPr>
          <w:rFonts w:ascii="Times New Roman" w:hAnsi="Times New Roman" w:cs="Times New Roman"/>
          <w:sz w:val="24"/>
          <w:szCs w:val="24"/>
        </w:rPr>
        <w:t xml:space="preserve">de </w:t>
      </w:r>
      <w:r w:rsidR="00074994" w:rsidRPr="000307C6">
        <w:rPr>
          <w:rFonts w:ascii="Times New Roman" w:hAnsi="Times New Roman" w:cs="Times New Roman"/>
          <w:sz w:val="24"/>
          <w:szCs w:val="24"/>
        </w:rPr>
        <w:t>synthétise</w:t>
      </w:r>
      <w:r w:rsidR="00C2150D" w:rsidRPr="000307C6">
        <w:rPr>
          <w:rFonts w:ascii="Times New Roman" w:hAnsi="Times New Roman" w:cs="Times New Roman"/>
          <w:sz w:val="24"/>
          <w:szCs w:val="24"/>
        </w:rPr>
        <w:t>r</w:t>
      </w:r>
      <w:r w:rsidR="00074994" w:rsidRPr="000307C6">
        <w:rPr>
          <w:rFonts w:ascii="Times New Roman" w:hAnsi="Times New Roman" w:cs="Times New Roman"/>
          <w:sz w:val="24"/>
          <w:szCs w:val="24"/>
        </w:rPr>
        <w:t xml:space="preserve"> les processus</w:t>
      </w:r>
      <w:r w:rsidR="009E6C69" w:rsidRPr="000307C6">
        <w:rPr>
          <w:rFonts w:ascii="Times New Roman" w:hAnsi="Times New Roman" w:cs="Times New Roman"/>
          <w:sz w:val="24"/>
          <w:szCs w:val="24"/>
        </w:rPr>
        <w:t xml:space="preserve"> de changement</w:t>
      </w:r>
      <w:r w:rsidR="00074994" w:rsidRPr="000307C6">
        <w:rPr>
          <w:rFonts w:ascii="Times New Roman" w:hAnsi="Times New Roman" w:cs="Times New Roman"/>
          <w:sz w:val="24"/>
          <w:szCs w:val="24"/>
        </w:rPr>
        <w:t xml:space="preserve"> à l’œuvre sur le territoire</w:t>
      </w:r>
      <w:r w:rsidR="006010A8" w:rsidRPr="000307C6">
        <w:rPr>
          <w:rFonts w:ascii="Times New Roman" w:hAnsi="Times New Roman" w:cs="Times New Roman"/>
          <w:sz w:val="24"/>
          <w:szCs w:val="24"/>
        </w:rPr>
        <w:t xml:space="preserve"> (politique</w:t>
      </w:r>
      <w:r w:rsidR="00974F39" w:rsidRPr="000307C6">
        <w:rPr>
          <w:rFonts w:ascii="Times New Roman" w:hAnsi="Times New Roman" w:cs="Times New Roman"/>
          <w:sz w:val="24"/>
          <w:szCs w:val="24"/>
        </w:rPr>
        <w:t>s</w:t>
      </w:r>
      <w:r w:rsidR="006010A8" w:rsidRPr="000307C6">
        <w:rPr>
          <w:rFonts w:ascii="Times New Roman" w:hAnsi="Times New Roman" w:cs="Times New Roman"/>
          <w:sz w:val="24"/>
          <w:szCs w:val="24"/>
        </w:rPr>
        <w:t xml:space="preserve"> nationale</w:t>
      </w:r>
      <w:r w:rsidR="00974F39" w:rsidRPr="000307C6">
        <w:rPr>
          <w:rFonts w:ascii="Times New Roman" w:hAnsi="Times New Roman" w:cs="Times New Roman"/>
          <w:sz w:val="24"/>
          <w:szCs w:val="24"/>
        </w:rPr>
        <w:t>s et</w:t>
      </w:r>
      <w:r w:rsidR="006010A8" w:rsidRPr="000307C6">
        <w:rPr>
          <w:rFonts w:ascii="Times New Roman" w:hAnsi="Times New Roman" w:cs="Times New Roman"/>
          <w:sz w:val="24"/>
          <w:szCs w:val="24"/>
        </w:rPr>
        <w:t xml:space="preserve"> locale</w:t>
      </w:r>
      <w:r w:rsidR="00974F39" w:rsidRPr="000307C6">
        <w:rPr>
          <w:rFonts w:ascii="Times New Roman" w:hAnsi="Times New Roman" w:cs="Times New Roman"/>
          <w:sz w:val="24"/>
          <w:szCs w:val="24"/>
        </w:rPr>
        <w:t>s</w:t>
      </w:r>
      <w:r w:rsidR="006010A8" w:rsidRPr="000307C6">
        <w:rPr>
          <w:rFonts w:ascii="Times New Roman" w:hAnsi="Times New Roman" w:cs="Times New Roman"/>
          <w:sz w:val="24"/>
          <w:szCs w:val="24"/>
        </w:rPr>
        <w:t>, initiatives individuelles,</w:t>
      </w:r>
      <w:r w:rsidR="00974F39" w:rsidRPr="000307C6">
        <w:rPr>
          <w:rFonts w:ascii="Times New Roman" w:hAnsi="Times New Roman" w:cs="Times New Roman"/>
          <w:sz w:val="24"/>
          <w:szCs w:val="24"/>
        </w:rPr>
        <w:t xml:space="preserve"> réseaux,</w:t>
      </w:r>
      <w:r w:rsidR="006010A8" w:rsidRPr="000307C6">
        <w:rPr>
          <w:rFonts w:ascii="Times New Roman" w:hAnsi="Times New Roman" w:cs="Times New Roman"/>
          <w:sz w:val="24"/>
          <w:szCs w:val="24"/>
        </w:rPr>
        <w:t xml:space="preserve"> etc.)</w:t>
      </w:r>
      <w:r w:rsidR="00074994" w:rsidRPr="000307C6">
        <w:rPr>
          <w:rFonts w:ascii="Times New Roman" w:hAnsi="Times New Roman" w:cs="Times New Roman"/>
          <w:sz w:val="24"/>
          <w:szCs w:val="24"/>
        </w:rPr>
        <w:t xml:space="preserve">. Au travers d’une ligne temporelle, déclinée par </w:t>
      </w:r>
      <w:r w:rsidR="009E6C69" w:rsidRPr="000307C6">
        <w:rPr>
          <w:rFonts w:ascii="Times New Roman" w:hAnsi="Times New Roman" w:cs="Times New Roman"/>
          <w:sz w:val="24"/>
          <w:szCs w:val="24"/>
        </w:rPr>
        <w:t>les</w:t>
      </w:r>
      <w:r w:rsidR="00074994" w:rsidRPr="000307C6">
        <w:rPr>
          <w:rFonts w:ascii="Times New Roman" w:hAnsi="Times New Roman" w:cs="Times New Roman"/>
          <w:sz w:val="24"/>
          <w:szCs w:val="24"/>
        </w:rPr>
        <w:t xml:space="preserve"> entrées</w:t>
      </w:r>
      <w:r w:rsidR="009E6C69" w:rsidRPr="000307C6">
        <w:rPr>
          <w:rFonts w:ascii="Times New Roman" w:hAnsi="Times New Roman" w:cs="Times New Roman"/>
          <w:sz w:val="24"/>
          <w:szCs w:val="24"/>
        </w:rPr>
        <w:t xml:space="preserve"> détaillées précédemment</w:t>
      </w:r>
      <w:r w:rsidR="00074994" w:rsidRPr="000307C6">
        <w:rPr>
          <w:rFonts w:ascii="Times New Roman" w:hAnsi="Times New Roman" w:cs="Times New Roman"/>
          <w:sz w:val="24"/>
          <w:szCs w:val="24"/>
        </w:rPr>
        <w:t xml:space="preserve">, la frise </w:t>
      </w:r>
      <w:r w:rsidR="00C2150D" w:rsidRPr="000307C6">
        <w:rPr>
          <w:rFonts w:ascii="Times New Roman" w:hAnsi="Times New Roman" w:cs="Times New Roman"/>
          <w:sz w:val="24"/>
          <w:szCs w:val="24"/>
        </w:rPr>
        <w:t>permet de pointer</w:t>
      </w:r>
      <w:r w:rsidR="00074994" w:rsidRPr="000307C6">
        <w:rPr>
          <w:rFonts w:ascii="Times New Roman" w:hAnsi="Times New Roman" w:cs="Times New Roman"/>
          <w:sz w:val="24"/>
          <w:szCs w:val="24"/>
        </w:rPr>
        <w:t xml:space="preserve"> </w:t>
      </w:r>
      <w:r w:rsidR="00962B3C" w:rsidRPr="000307C6">
        <w:rPr>
          <w:rFonts w:ascii="Times New Roman" w:hAnsi="Times New Roman" w:cs="Times New Roman"/>
          <w:sz w:val="24"/>
          <w:szCs w:val="24"/>
        </w:rPr>
        <w:t>et de faire le récit d</w:t>
      </w:r>
      <w:r w:rsidR="00074994" w:rsidRPr="000307C6">
        <w:rPr>
          <w:rFonts w:ascii="Times New Roman" w:hAnsi="Times New Roman" w:cs="Times New Roman"/>
          <w:sz w:val="24"/>
          <w:szCs w:val="24"/>
        </w:rPr>
        <w:t xml:space="preserve">es transformations </w:t>
      </w:r>
      <w:r w:rsidR="009E6C69" w:rsidRPr="000307C6">
        <w:rPr>
          <w:rFonts w:ascii="Times New Roman" w:hAnsi="Times New Roman" w:cs="Times New Roman"/>
          <w:sz w:val="24"/>
          <w:szCs w:val="24"/>
        </w:rPr>
        <w:t xml:space="preserve">mais surtout </w:t>
      </w:r>
      <w:r w:rsidR="00962B3C" w:rsidRPr="000307C6">
        <w:rPr>
          <w:rFonts w:ascii="Times New Roman" w:hAnsi="Times New Roman" w:cs="Times New Roman"/>
          <w:sz w:val="24"/>
          <w:szCs w:val="24"/>
        </w:rPr>
        <w:t>d</w:t>
      </w:r>
      <w:r w:rsidR="009E6C69" w:rsidRPr="000307C6">
        <w:rPr>
          <w:rFonts w:ascii="Times New Roman" w:hAnsi="Times New Roman" w:cs="Times New Roman"/>
          <w:sz w:val="24"/>
          <w:szCs w:val="24"/>
        </w:rPr>
        <w:t>es</w:t>
      </w:r>
      <w:r w:rsidR="00074994" w:rsidRPr="000307C6">
        <w:rPr>
          <w:rFonts w:ascii="Times New Roman" w:hAnsi="Times New Roman" w:cs="Times New Roman"/>
          <w:sz w:val="24"/>
          <w:szCs w:val="24"/>
        </w:rPr>
        <w:t xml:space="preserve"> interactions entre plusieurs composantes d’un </w:t>
      </w:r>
      <w:r w:rsidR="00D62A38" w:rsidRPr="000307C6">
        <w:rPr>
          <w:rFonts w:ascii="Times New Roman" w:hAnsi="Times New Roman" w:cs="Times New Roman"/>
          <w:sz w:val="24"/>
          <w:szCs w:val="24"/>
        </w:rPr>
        <w:t>système</w:t>
      </w:r>
      <w:r w:rsidR="00074994" w:rsidRPr="000307C6">
        <w:rPr>
          <w:rFonts w:ascii="Times New Roman" w:hAnsi="Times New Roman" w:cs="Times New Roman"/>
          <w:sz w:val="24"/>
          <w:szCs w:val="24"/>
        </w:rPr>
        <w:t xml:space="preserve"> complexe (Bergeret et al., 2015).</w:t>
      </w:r>
      <w:r w:rsidR="00962B3C" w:rsidRPr="000307C6">
        <w:rPr>
          <w:rFonts w:ascii="Times New Roman" w:hAnsi="Times New Roman" w:cs="Times New Roman"/>
          <w:sz w:val="24"/>
          <w:szCs w:val="24"/>
        </w:rPr>
        <w:t xml:space="preserve"> </w:t>
      </w:r>
    </w:p>
    <w:p w14:paraId="169A374B" w14:textId="35480832" w:rsidR="006E1633" w:rsidRDefault="006E1633" w:rsidP="00712751">
      <w:pPr>
        <w:spacing w:after="120"/>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020"/>
        <w:gridCol w:w="3021"/>
        <w:gridCol w:w="3021"/>
      </w:tblGrid>
      <w:tr w:rsidR="008C42EF" w:rsidRPr="000307C6" w14:paraId="05EA0501" w14:textId="77777777" w:rsidTr="008C42EF">
        <w:tc>
          <w:tcPr>
            <w:tcW w:w="3020" w:type="dxa"/>
          </w:tcPr>
          <w:p w14:paraId="0B75A99F" w14:textId="77777777" w:rsidR="008C42EF" w:rsidRPr="000307C6" w:rsidRDefault="008C42EF" w:rsidP="00712751">
            <w:pPr>
              <w:spacing w:after="120"/>
              <w:jc w:val="both"/>
              <w:rPr>
                <w:rFonts w:ascii="Times New Roman" w:hAnsi="Times New Roman" w:cs="Times New Roman"/>
                <w:sz w:val="24"/>
                <w:szCs w:val="24"/>
              </w:rPr>
            </w:pPr>
            <w:bookmarkStart w:id="0" w:name="_GoBack"/>
            <w:bookmarkEnd w:id="0"/>
          </w:p>
        </w:tc>
        <w:tc>
          <w:tcPr>
            <w:tcW w:w="3021" w:type="dxa"/>
          </w:tcPr>
          <w:p w14:paraId="3BF8E32C" w14:textId="7FBB26D1" w:rsidR="008C42EF" w:rsidRPr="000307C6" w:rsidRDefault="008C42EF" w:rsidP="008C42EF">
            <w:pPr>
              <w:spacing w:after="120"/>
              <w:jc w:val="center"/>
              <w:rPr>
                <w:rFonts w:ascii="Times New Roman" w:hAnsi="Times New Roman" w:cs="Times New Roman"/>
                <w:sz w:val="24"/>
                <w:szCs w:val="24"/>
              </w:rPr>
            </w:pPr>
            <w:r w:rsidRPr="000307C6">
              <w:rPr>
                <w:rFonts w:ascii="Times New Roman" w:hAnsi="Times New Roman" w:cs="Times New Roman"/>
                <w:sz w:val="24"/>
                <w:szCs w:val="24"/>
              </w:rPr>
              <w:t>Personne enquêtée</w:t>
            </w:r>
          </w:p>
        </w:tc>
        <w:tc>
          <w:tcPr>
            <w:tcW w:w="3021" w:type="dxa"/>
          </w:tcPr>
          <w:p w14:paraId="562FE17B" w14:textId="21647308" w:rsidR="008C42EF" w:rsidRPr="000307C6" w:rsidRDefault="008C42EF" w:rsidP="00712751">
            <w:pPr>
              <w:spacing w:after="120"/>
              <w:jc w:val="both"/>
              <w:rPr>
                <w:rFonts w:ascii="Times New Roman" w:hAnsi="Times New Roman" w:cs="Times New Roman"/>
                <w:sz w:val="24"/>
                <w:szCs w:val="24"/>
              </w:rPr>
            </w:pPr>
            <w:r w:rsidRPr="000307C6">
              <w:rPr>
                <w:rFonts w:ascii="Times New Roman" w:hAnsi="Times New Roman" w:cs="Times New Roman"/>
                <w:sz w:val="24"/>
                <w:szCs w:val="24"/>
              </w:rPr>
              <w:t>Secteur étudié</w:t>
            </w:r>
          </w:p>
        </w:tc>
      </w:tr>
      <w:tr w:rsidR="008C42EF" w:rsidRPr="000307C6" w14:paraId="71FB9754" w14:textId="77777777" w:rsidTr="008C42EF">
        <w:tc>
          <w:tcPr>
            <w:tcW w:w="3020" w:type="dxa"/>
          </w:tcPr>
          <w:p w14:paraId="7DCE9841" w14:textId="75E8850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1</w:t>
            </w:r>
          </w:p>
        </w:tc>
        <w:tc>
          <w:tcPr>
            <w:tcW w:w="3021" w:type="dxa"/>
          </w:tcPr>
          <w:p w14:paraId="79B3EBD9" w14:textId="74434489"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bovin allaitant et lait AB</w:t>
            </w:r>
          </w:p>
        </w:tc>
        <w:tc>
          <w:tcPr>
            <w:tcW w:w="3021" w:type="dxa"/>
          </w:tcPr>
          <w:p w14:paraId="066BD5F4" w14:textId="307B6766"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48B36F3A" w14:textId="77777777" w:rsidTr="008C42EF">
        <w:tc>
          <w:tcPr>
            <w:tcW w:w="3020" w:type="dxa"/>
          </w:tcPr>
          <w:p w14:paraId="22969CD4" w14:textId="43698261"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2</w:t>
            </w:r>
          </w:p>
        </w:tc>
        <w:tc>
          <w:tcPr>
            <w:tcW w:w="3021" w:type="dxa"/>
          </w:tcPr>
          <w:p w14:paraId="070B446A" w14:textId="41BBAD0A"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berger ovin caprin laitier AB</w:t>
            </w:r>
          </w:p>
        </w:tc>
        <w:tc>
          <w:tcPr>
            <w:tcW w:w="3021" w:type="dxa"/>
          </w:tcPr>
          <w:p w14:paraId="564C505A" w14:textId="57EA1E64"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6D7141CC" w14:textId="77777777" w:rsidTr="008C42EF">
        <w:tc>
          <w:tcPr>
            <w:tcW w:w="3020" w:type="dxa"/>
          </w:tcPr>
          <w:p w14:paraId="06126367" w14:textId="785FB6FF"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3</w:t>
            </w:r>
          </w:p>
        </w:tc>
        <w:tc>
          <w:tcPr>
            <w:tcW w:w="3021" w:type="dxa"/>
          </w:tcPr>
          <w:p w14:paraId="0A7C1A7F" w14:textId="7A0DFA17"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ovin allaitant</w:t>
            </w:r>
          </w:p>
        </w:tc>
        <w:tc>
          <w:tcPr>
            <w:tcW w:w="3021" w:type="dxa"/>
          </w:tcPr>
          <w:p w14:paraId="561136D4" w14:textId="093A83B5"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4F9AA0FE" w14:textId="77777777" w:rsidTr="008C42EF">
        <w:tc>
          <w:tcPr>
            <w:tcW w:w="3020" w:type="dxa"/>
          </w:tcPr>
          <w:p w14:paraId="2CF626B2" w14:textId="1EF88B0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4</w:t>
            </w:r>
          </w:p>
        </w:tc>
        <w:tc>
          <w:tcPr>
            <w:tcW w:w="3021" w:type="dxa"/>
          </w:tcPr>
          <w:p w14:paraId="7A37509B" w14:textId="2D4BF059"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bovin allaitant</w:t>
            </w:r>
          </w:p>
        </w:tc>
        <w:tc>
          <w:tcPr>
            <w:tcW w:w="3021" w:type="dxa"/>
          </w:tcPr>
          <w:p w14:paraId="371C3143" w14:textId="24DB6D74"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4FF59F6B" w14:textId="77777777" w:rsidTr="008C42EF">
        <w:tc>
          <w:tcPr>
            <w:tcW w:w="3020" w:type="dxa"/>
          </w:tcPr>
          <w:p w14:paraId="7A1F1F50" w14:textId="659A3BEB"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5</w:t>
            </w:r>
          </w:p>
        </w:tc>
        <w:tc>
          <w:tcPr>
            <w:tcW w:w="3021" w:type="dxa"/>
          </w:tcPr>
          <w:p w14:paraId="1701479C" w14:textId="62F24A37"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Eleveur ovin allaitant</w:t>
            </w:r>
          </w:p>
        </w:tc>
        <w:tc>
          <w:tcPr>
            <w:tcW w:w="3021" w:type="dxa"/>
          </w:tcPr>
          <w:p w14:paraId="2724F5C7" w14:textId="35EB6486"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68D560EE" w14:textId="77777777" w:rsidTr="008C42EF">
        <w:tc>
          <w:tcPr>
            <w:tcW w:w="3020" w:type="dxa"/>
          </w:tcPr>
          <w:p w14:paraId="1CF1BAB1" w14:textId="2F92337E"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Berger 1</w:t>
            </w:r>
          </w:p>
        </w:tc>
        <w:tc>
          <w:tcPr>
            <w:tcW w:w="3021" w:type="dxa"/>
          </w:tcPr>
          <w:p w14:paraId="0093E495" w14:textId="06FC29F1"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Bergère ovin allaitant</w:t>
            </w:r>
          </w:p>
        </w:tc>
        <w:tc>
          <w:tcPr>
            <w:tcW w:w="3021" w:type="dxa"/>
          </w:tcPr>
          <w:p w14:paraId="44B4D828" w14:textId="651439F1"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5EA700D4" w14:textId="77777777" w:rsidTr="008C42EF">
        <w:tc>
          <w:tcPr>
            <w:tcW w:w="3020" w:type="dxa"/>
          </w:tcPr>
          <w:p w14:paraId="5CF46D11" w14:textId="7D15C9CC"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Berger 2</w:t>
            </w:r>
          </w:p>
        </w:tc>
        <w:tc>
          <w:tcPr>
            <w:tcW w:w="3021" w:type="dxa"/>
          </w:tcPr>
          <w:p w14:paraId="28090084" w14:textId="2C7298D6"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Bergère ovin allaitant</w:t>
            </w:r>
          </w:p>
        </w:tc>
        <w:tc>
          <w:tcPr>
            <w:tcW w:w="3021" w:type="dxa"/>
          </w:tcPr>
          <w:p w14:paraId="7C658B89" w14:textId="6909BED8"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6B5F8614" w14:textId="77777777" w:rsidTr="008C42EF">
        <w:tc>
          <w:tcPr>
            <w:tcW w:w="3020" w:type="dxa"/>
          </w:tcPr>
          <w:p w14:paraId="0D2D74EC" w14:textId="620867B5"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Restaurateur 1</w:t>
            </w:r>
          </w:p>
        </w:tc>
        <w:tc>
          <w:tcPr>
            <w:tcW w:w="3021" w:type="dxa"/>
          </w:tcPr>
          <w:p w14:paraId="23EB2D1F" w14:textId="2BF7BD5F"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Restaurateur</w:t>
            </w:r>
          </w:p>
        </w:tc>
        <w:tc>
          <w:tcPr>
            <w:tcW w:w="3021" w:type="dxa"/>
          </w:tcPr>
          <w:p w14:paraId="102EB842" w14:textId="409C88F2"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57F7086D" w14:textId="77777777" w:rsidTr="008C42EF">
        <w:tc>
          <w:tcPr>
            <w:tcW w:w="3020" w:type="dxa"/>
          </w:tcPr>
          <w:p w14:paraId="0868E062" w14:textId="1807BE7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Restaurateur 2</w:t>
            </w:r>
          </w:p>
        </w:tc>
        <w:tc>
          <w:tcPr>
            <w:tcW w:w="3021" w:type="dxa"/>
          </w:tcPr>
          <w:p w14:paraId="3A74B36B" w14:textId="1923CD2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Restaurateur et berger selon envies et besoins</w:t>
            </w:r>
          </w:p>
        </w:tc>
        <w:tc>
          <w:tcPr>
            <w:tcW w:w="3021" w:type="dxa"/>
          </w:tcPr>
          <w:p w14:paraId="2A13E2F8" w14:textId="503E8FDE"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06EA4B52" w14:textId="77777777" w:rsidTr="008C42EF">
        <w:tc>
          <w:tcPr>
            <w:tcW w:w="3020" w:type="dxa"/>
          </w:tcPr>
          <w:p w14:paraId="21BB26EF" w14:textId="4970E09E"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Habitant 1</w:t>
            </w:r>
          </w:p>
        </w:tc>
        <w:tc>
          <w:tcPr>
            <w:tcW w:w="3021" w:type="dxa"/>
          </w:tcPr>
          <w:p w14:paraId="23D151A1" w14:textId="73C599F3"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Débardeur</w:t>
            </w:r>
          </w:p>
        </w:tc>
        <w:tc>
          <w:tcPr>
            <w:tcW w:w="3021" w:type="dxa"/>
          </w:tcPr>
          <w:p w14:paraId="303546CF" w14:textId="7EBD67CB"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2C56FF3D" w14:textId="77777777" w:rsidTr="008C42EF">
        <w:tc>
          <w:tcPr>
            <w:tcW w:w="3020" w:type="dxa"/>
          </w:tcPr>
          <w:p w14:paraId="7B85500E" w14:textId="7EFF6CC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Habitant 2</w:t>
            </w:r>
          </w:p>
        </w:tc>
        <w:tc>
          <w:tcPr>
            <w:tcW w:w="3021" w:type="dxa"/>
          </w:tcPr>
          <w:p w14:paraId="445D2192" w14:textId="50C6F0C7"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Chasseur</w:t>
            </w:r>
          </w:p>
        </w:tc>
        <w:tc>
          <w:tcPr>
            <w:tcW w:w="3021" w:type="dxa"/>
          </w:tcPr>
          <w:p w14:paraId="43DDBAE0" w14:textId="5D97B211"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191EC5BB" w14:textId="77777777" w:rsidTr="008C42EF">
        <w:tc>
          <w:tcPr>
            <w:tcW w:w="3020" w:type="dxa"/>
          </w:tcPr>
          <w:p w14:paraId="7AA1BB13" w14:textId="0C846998"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Habitant 3</w:t>
            </w:r>
          </w:p>
        </w:tc>
        <w:tc>
          <w:tcPr>
            <w:tcW w:w="3021" w:type="dxa"/>
          </w:tcPr>
          <w:p w14:paraId="2992CD0D" w14:textId="286CC944"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Chasseur, ancien élu</w:t>
            </w:r>
          </w:p>
        </w:tc>
        <w:tc>
          <w:tcPr>
            <w:tcW w:w="3021" w:type="dxa"/>
          </w:tcPr>
          <w:p w14:paraId="7FD13D04" w14:textId="1F972945"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45B91E94" w14:textId="77777777" w:rsidTr="008C42EF">
        <w:tc>
          <w:tcPr>
            <w:tcW w:w="3020" w:type="dxa"/>
          </w:tcPr>
          <w:p w14:paraId="4FF47BD9" w14:textId="3BCDFB46"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1</w:t>
            </w:r>
          </w:p>
        </w:tc>
        <w:tc>
          <w:tcPr>
            <w:tcW w:w="3021" w:type="dxa"/>
          </w:tcPr>
          <w:p w14:paraId="71401370" w14:textId="646198DA"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Espace Belledonne</w:t>
            </w:r>
          </w:p>
        </w:tc>
        <w:tc>
          <w:tcPr>
            <w:tcW w:w="3021" w:type="dxa"/>
          </w:tcPr>
          <w:p w14:paraId="4236A733" w14:textId="01110834"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Balcons de Belledonne</w:t>
            </w:r>
          </w:p>
        </w:tc>
      </w:tr>
      <w:tr w:rsidR="008C42EF" w:rsidRPr="000307C6" w14:paraId="04E85CD3" w14:textId="77777777" w:rsidTr="008C42EF">
        <w:tc>
          <w:tcPr>
            <w:tcW w:w="3020" w:type="dxa"/>
          </w:tcPr>
          <w:p w14:paraId="4E558150" w14:textId="468E98A9"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2</w:t>
            </w:r>
          </w:p>
        </w:tc>
        <w:tc>
          <w:tcPr>
            <w:tcW w:w="3021" w:type="dxa"/>
          </w:tcPr>
          <w:p w14:paraId="414ECC2E" w14:textId="60FD2AD9"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Maire</w:t>
            </w:r>
          </w:p>
        </w:tc>
        <w:tc>
          <w:tcPr>
            <w:tcW w:w="3021" w:type="dxa"/>
          </w:tcPr>
          <w:p w14:paraId="06FBCCB1" w14:textId="28D170DB"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Vallée du Haut Bréda</w:t>
            </w:r>
          </w:p>
        </w:tc>
      </w:tr>
      <w:tr w:rsidR="008C42EF" w:rsidRPr="000307C6" w14:paraId="6DFBF2EB" w14:textId="77777777" w:rsidTr="008C42EF">
        <w:tc>
          <w:tcPr>
            <w:tcW w:w="3020" w:type="dxa"/>
          </w:tcPr>
          <w:p w14:paraId="55FBA336" w14:textId="79EEFE1E"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3</w:t>
            </w:r>
          </w:p>
        </w:tc>
        <w:tc>
          <w:tcPr>
            <w:tcW w:w="3021" w:type="dxa"/>
          </w:tcPr>
          <w:p w14:paraId="31B1222A" w14:textId="18380095"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naturaliste</w:t>
            </w:r>
          </w:p>
        </w:tc>
        <w:tc>
          <w:tcPr>
            <w:tcW w:w="3021" w:type="dxa"/>
          </w:tcPr>
          <w:p w14:paraId="73786D09" w14:textId="151877B0"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Isère </w:t>
            </w:r>
          </w:p>
        </w:tc>
      </w:tr>
      <w:tr w:rsidR="008C42EF" w:rsidRPr="000307C6" w14:paraId="2CFFC446" w14:textId="77777777" w:rsidTr="008C42EF">
        <w:tc>
          <w:tcPr>
            <w:tcW w:w="3020" w:type="dxa"/>
          </w:tcPr>
          <w:p w14:paraId="6BF7BA3C" w14:textId="6FCFBA78"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Elu 4</w:t>
            </w:r>
          </w:p>
        </w:tc>
        <w:tc>
          <w:tcPr>
            <w:tcW w:w="3021" w:type="dxa"/>
          </w:tcPr>
          <w:p w14:paraId="19B07374" w14:textId="27F5873A"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Elu ingénieur </w:t>
            </w:r>
            <w:proofErr w:type="spellStart"/>
            <w:r w:rsidRPr="000307C6">
              <w:rPr>
                <w:rFonts w:ascii="Times New Roman" w:hAnsi="Times New Roman" w:cs="Times New Roman"/>
                <w:sz w:val="24"/>
                <w:szCs w:val="24"/>
              </w:rPr>
              <w:t>pastoraliste</w:t>
            </w:r>
            <w:proofErr w:type="spellEnd"/>
          </w:p>
        </w:tc>
        <w:tc>
          <w:tcPr>
            <w:tcW w:w="3021" w:type="dxa"/>
          </w:tcPr>
          <w:p w14:paraId="2149F319" w14:textId="66B457EE" w:rsidR="008C42EF" w:rsidRPr="000307C6" w:rsidRDefault="008C42EF" w:rsidP="008C42EF">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Isère </w:t>
            </w:r>
          </w:p>
        </w:tc>
      </w:tr>
    </w:tbl>
    <w:p w14:paraId="0E21B887" w14:textId="42B6A1FB" w:rsidR="008C42EF" w:rsidRPr="000307C6" w:rsidRDefault="00D9474F" w:rsidP="00712751">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Tableau récapitulatif des personnes interrogées </w:t>
      </w:r>
    </w:p>
    <w:p w14:paraId="1CF0C2AF" w14:textId="69498572" w:rsidR="008C42EF" w:rsidRPr="000307C6" w:rsidRDefault="006E1633" w:rsidP="00712751">
      <w:pPr>
        <w:spacing w:after="120"/>
        <w:jc w:val="both"/>
        <w:rPr>
          <w:rFonts w:ascii="Times New Roman" w:hAnsi="Times New Roman" w:cs="Times New Roman"/>
          <w:sz w:val="24"/>
          <w:szCs w:val="24"/>
        </w:rPr>
      </w:pPr>
      <w:r>
        <w:rPr>
          <w:noProof/>
        </w:rPr>
        <w:lastRenderedPageBreak/>
        <w:drawing>
          <wp:inline distT="0" distB="0" distL="0" distR="0" wp14:anchorId="449155FB" wp14:editId="4E97E3C6">
            <wp:extent cx="5760720" cy="39357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35730"/>
                    </a:xfrm>
                    <a:prstGeom prst="rect">
                      <a:avLst/>
                    </a:prstGeom>
                    <a:noFill/>
                    <a:ln>
                      <a:noFill/>
                    </a:ln>
                  </pic:spPr>
                </pic:pic>
              </a:graphicData>
            </a:graphic>
          </wp:inline>
        </w:drawing>
      </w:r>
    </w:p>
    <w:p w14:paraId="276EEC21" w14:textId="0454F226" w:rsidR="007B2DCF" w:rsidRPr="000307C6" w:rsidRDefault="007B2DCF" w:rsidP="003E58EE">
      <w:pPr>
        <w:pStyle w:val="Titre2"/>
      </w:pPr>
      <w:r w:rsidRPr="000307C6">
        <w:t>2.</w:t>
      </w:r>
      <w:r w:rsidR="003E58EE" w:rsidRPr="000307C6">
        <w:t>2</w:t>
      </w:r>
      <w:r w:rsidRPr="000307C6">
        <w:t xml:space="preserve">. </w:t>
      </w:r>
      <w:r w:rsidR="007A75C5" w:rsidRPr="000307C6">
        <w:t xml:space="preserve">Loups et pratiques </w:t>
      </w:r>
      <w:proofErr w:type="spellStart"/>
      <w:r w:rsidR="007A75C5" w:rsidRPr="000307C6">
        <w:t>agri-alimentaires</w:t>
      </w:r>
      <w:proofErr w:type="spellEnd"/>
      <w:r w:rsidR="007A75C5" w:rsidRPr="000307C6">
        <w:t xml:space="preserve"> en</w:t>
      </w:r>
      <w:r w:rsidR="008270BA" w:rsidRPr="000307C6">
        <w:t xml:space="preserve"> </w:t>
      </w:r>
      <w:r w:rsidRPr="000307C6">
        <w:t>Belledonne</w:t>
      </w:r>
    </w:p>
    <w:p w14:paraId="65657B3D" w14:textId="77777777" w:rsidR="007B2DCF" w:rsidRPr="000307C6" w:rsidRDefault="007B2DCF" w:rsidP="007B2DCF">
      <w:pPr>
        <w:spacing w:after="0"/>
        <w:jc w:val="both"/>
        <w:rPr>
          <w:rFonts w:ascii="Times New Roman" w:hAnsi="Times New Roman" w:cs="Times New Roman"/>
          <w:sz w:val="24"/>
          <w:szCs w:val="24"/>
        </w:rPr>
      </w:pPr>
    </w:p>
    <w:p w14:paraId="0135B76B" w14:textId="06D723D5" w:rsidR="007B2DCF" w:rsidRPr="000307C6" w:rsidRDefault="007B2DCF" w:rsidP="007B2DCF">
      <w:pPr>
        <w:spacing w:after="120"/>
        <w:jc w:val="both"/>
        <w:rPr>
          <w:rFonts w:ascii="Times New Roman" w:hAnsi="Times New Roman" w:cs="Times New Roman"/>
          <w:sz w:val="24"/>
          <w:szCs w:val="24"/>
        </w:rPr>
      </w:pPr>
      <w:r w:rsidRPr="000307C6">
        <w:rPr>
          <w:rFonts w:ascii="Times New Roman" w:hAnsi="Times New Roman" w:cs="Times New Roman"/>
          <w:sz w:val="24"/>
          <w:szCs w:val="24"/>
        </w:rPr>
        <w:t>Selon l’</w:t>
      </w:r>
      <w:r w:rsidR="00A85466" w:rsidRPr="000307C6">
        <w:rPr>
          <w:rFonts w:ascii="Times New Roman" w:hAnsi="Times New Roman" w:cs="Times New Roman"/>
          <w:sz w:val="24"/>
          <w:szCs w:val="24"/>
        </w:rPr>
        <w:t>Association de Développement de l’Agriculture de Belledonne (</w:t>
      </w:r>
      <w:r w:rsidRPr="000307C6">
        <w:rPr>
          <w:rFonts w:ascii="Times New Roman" w:hAnsi="Times New Roman" w:cs="Times New Roman"/>
          <w:sz w:val="24"/>
          <w:szCs w:val="24"/>
        </w:rPr>
        <w:t>ADABEL</w:t>
      </w:r>
      <w:r w:rsidR="00A85466" w:rsidRPr="000307C6">
        <w:rPr>
          <w:rFonts w:ascii="Times New Roman" w:hAnsi="Times New Roman" w:cs="Times New Roman"/>
          <w:sz w:val="24"/>
          <w:szCs w:val="24"/>
        </w:rPr>
        <w:t>)</w:t>
      </w:r>
      <w:r w:rsidR="00A85466" w:rsidRPr="000307C6">
        <w:rPr>
          <w:rStyle w:val="Appelnotedebasdep"/>
          <w:rFonts w:ascii="Times New Roman" w:hAnsi="Times New Roman" w:cs="Times New Roman"/>
          <w:sz w:val="24"/>
          <w:szCs w:val="24"/>
        </w:rPr>
        <w:footnoteReference w:id="2"/>
      </w:r>
      <w:r w:rsidRPr="000307C6">
        <w:rPr>
          <w:rFonts w:ascii="Times New Roman" w:hAnsi="Times New Roman" w:cs="Times New Roman"/>
          <w:sz w:val="24"/>
          <w:szCs w:val="24"/>
        </w:rPr>
        <w:t xml:space="preserve">, l’agriculture de Belledonne, côté isérois, est soumise à de fortes contraintes liées à sa situation en montagne mais également péri-urbaine : une pente forte, des parcellaires morcelés, une saison végétative courte (avec 6 à 8 mois en bâtiment) qui compliquent les pratiques agricoles mais également une pression foncière et un partage de l’espace complexe, due à la proximité des agglomérations de Grenoble et Chambéry. </w:t>
      </w:r>
      <w:r w:rsidR="0069027F" w:rsidRPr="000307C6">
        <w:rPr>
          <w:rFonts w:ascii="Times New Roman" w:hAnsi="Times New Roman" w:cs="Times New Roman"/>
          <w:sz w:val="24"/>
          <w:szCs w:val="24"/>
        </w:rPr>
        <w:t>C</w:t>
      </w:r>
      <w:r w:rsidRPr="000307C6">
        <w:rPr>
          <w:rFonts w:ascii="Times New Roman" w:hAnsi="Times New Roman" w:cs="Times New Roman"/>
          <w:sz w:val="24"/>
          <w:szCs w:val="24"/>
        </w:rPr>
        <w:t xml:space="preserve">ette proximité urbaine lui permet </w:t>
      </w:r>
      <w:r w:rsidR="0069027F" w:rsidRPr="000307C6">
        <w:rPr>
          <w:rFonts w:ascii="Times New Roman" w:hAnsi="Times New Roman" w:cs="Times New Roman"/>
          <w:sz w:val="24"/>
          <w:szCs w:val="24"/>
        </w:rPr>
        <w:t xml:space="preserve">en revanche </w:t>
      </w:r>
      <w:r w:rsidRPr="000307C6">
        <w:rPr>
          <w:rFonts w:ascii="Times New Roman" w:hAnsi="Times New Roman" w:cs="Times New Roman"/>
          <w:sz w:val="24"/>
          <w:szCs w:val="24"/>
        </w:rPr>
        <w:t xml:space="preserve">de bénéficier d’un bassin de consommation important, entre les habitants et le tourisme. 85% des exploitations sont orientées sur l’élevage avec des bovins allaitants principalement, puis bovin lait, ovin et caprin. La double activité qui se pratique dans 38% des exploitations a fait évoluer le modèle </w:t>
      </w:r>
      <w:r w:rsidR="00962B3C" w:rsidRPr="000307C6">
        <w:rPr>
          <w:rFonts w:ascii="Times New Roman" w:hAnsi="Times New Roman" w:cs="Times New Roman"/>
          <w:sz w:val="24"/>
          <w:szCs w:val="24"/>
        </w:rPr>
        <w:t xml:space="preserve">initialement dominant </w:t>
      </w:r>
      <w:r w:rsidRPr="000307C6">
        <w:rPr>
          <w:rFonts w:ascii="Times New Roman" w:hAnsi="Times New Roman" w:cs="Times New Roman"/>
          <w:sz w:val="24"/>
          <w:szCs w:val="24"/>
        </w:rPr>
        <w:t>d’élevage bovin laitier en bovin allaitant, plus compatible avec un double emploi. Enfin, d’un point de vue de la valorisation des produits, aucun label de qualité n’a été créé, contrairement aux massifs environnants classés en PNR. Un tiers des exploitations sont en filières longues ; 1/3 en filières courtes ; 1/3 sans stratégie de commercialisation particulière.</w:t>
      </w:r>
    </w:p>
    <w:p w14:paraId="04CA38B3" w14:textId="169F3912" w:rsidR="007B2DCF" w:rsidRPr="000307C6" w:rsidRDefault="007B2DCF" w:rsidP="007B2DCF">
      <w:pPr>
        <w:spacing w:after="120"/>
        <w:jc w:val="both"/>
        <w:rPr>
          <w:rFonts w:ascii="Times New Roman" w:hAnsi="Times New Roman" w:cs="Times New Roman"/>
          <w:sz w:val="24"/>
          <w:szCs w:val="24"/>
        </w:rPr>
      </w:pPr>
      <w:r w:rsidRPr="000307C6">
        <w:rPr>
          <w:rFonts w:ascii="Times New Roman" w:hAnsi="Times New Roman" w:cs="Times New Roman"/>
          <w:sz w:val="24"/>
          <w:szCs w:val="24"/>
        </w:rPr>
        <w:t xml:space="preserve">La prédation </w:t>
      </w:r>
      <w:proofErr w:type="spellStart"/>
      <w:r w:rsidRPr="000307C6">
        <w:rPr>
          <w:rFonts w:ascii="Times New Roman" w:hAnsi="Times New Roman" w:cs="Times New Roman"/>
          <w:sz w:val="24"/>
          <w:szCs w:val="24"/>
        </w:rPr>
        <w:t>lupine</w:t>
      </w:r>
      <w:proofErr w:type="spellEnd"/>
      <w:r w:rsidRPr="000307C6">
        <w:rPr>
          <w:rFonts w:ascii="Times New Roman" w:hAnsi="Times New Roman" w:cs="Times New Roman"/>
          <w:sz w:val="24"/>
          <w:szCs w:val="24"/>
        </w:rPr>
        <w:t xml:space="preserve"> </w:t>
      </w:r>
      <w:r w:rsidR="00962B3C" w:rsidRPr="000307C6">
        <w:rPr>
          <w:rFonts w:ascii="Times New Roman" w:hAnsi="Times New Roman" w:cs="Times New Roman"/>
          <w:sz w:val="24"/>
          <w:szCs w:val="24"/>
        </w:rPr>
        <w:t xml:space="preserve">en Belledonne </w:t>
      </w:r>
      <w:r w:rsidRPr="000307C6">
        <w:rPr>
          <w:rFonts w:ascii="Times New Roman" w:hAnsi="Times New Roman" w:cs="Times New Roman"/>
          <w:sz w:val="24"/>
          <w:szCs w:val="24"/>
        </w:rPr>
        <w:t>concerne essentiellement l’élevage ovin, touché depuis 1997-1998</w:t>
      </w:r>
      <w:r w:rsidR="00962B3C" w:rsidRPr="000307C6">
        <w:rPr>
          <w:rFonts w:ascii="Times New Roman" w:hAnsi="Times New Roman" w:cs="Times New Roman"/>
          <w:sz w:val="24"/>
          <w:szCs w:val="24"/>
        </w:rPr>
        <w:t>. Aujourd’hui,</w:t>
      </w:r>
      <w:r w:rsidRPr="000307C6">
        <w:rPr>
          <w:rFonts w:ascii="Times New Roman" w:hAnsi="Times New Roman" w:cs="Times New Roman"/>
          <w:sz w:val="24"/>
          <w:szCs w:val="24"/>
        </w:rPr>
        <w:t xml:space="preserve"> 3 à 4 meutes se sont installées sur le massif. L’historique de la prise en charge de cette prédation est particulièrement conflictuel, avec un éleveur transhumant de la Crau, dont le plein engagement dans une forme de combat pour protéger son troupeau a été fortement médiatisé (</w:t>
      </w:r>
      <w:r w:rsidR="00A85466" w:rsidRPr="000307C6">
        <w:rPr>
          <w:rFonts w:ascii="Times New Roman" w:hAnsi="Times New Roman" w:cs="Times New Roman"/>
          <w:sz w:val="24"/>
          <w:szCs w:val="24"/>
        </w:rPr>
        <w:t>M</w:t>
      </w:r>
      <w:r w:rsidRPr="000307C6">
        <w:rPr>
          <w:rFonts w:ascii="Times New Roman" w:hAnsi="Times New Roman" w:cs="Times New Roman"/>
          <w:sz w:val="24"/>
          <w:szCs w:val="24"/>
        </w:rPr>
        <w:t>ounet, 2007). C’est également à Allevard qu’un loup braconné fut exposé sur la place publique en 2000. Contrairement au massif du Vercors, où le parc naturel régional a joué le rôle de médiateur (</w:t>
      </w:r>
      <w:r w:rsidR="00A85466" w:rsidRPr="000307C6">
        <w:rPr>
          <w:rFonts w:ascii="Times New Roman" w:hAnsi="Times New Roman" w:cs="Times New Roman"/>
          <w:sz w:val="24"/>
          <w:szCs w:val="24"/>
        </w:rPr>
        <w:t>M</w:t>
      </w:r>
      <w:r w:rsidRPr="000307C6">
        <w:rPr>
          <w:rFonts w:ascii="Times New Roman" w:hAnsi="Times New Roman" w:cs="Times New Roman"/>
          <w:sz w:val="24"/>
          <w:szCs w:val="24"/>
        </w:rPr>
        <w:t xml:space="preserve">ounet, 2007) et continue aujourd’hui à jouer un rôle fort </w:t>
      </w:r>
      <w:r w:rsidRPr="000307C6">
        <w:rPr>
          <w:rFonts w:ascii="Times New Roman" w:hAnsi="Times New Roman" w:cs="Times New Roman"/>
          <w:sz w:val="24"/>
          <w:szCs w:val="24"/>
        </w:rPr>
        <w:lastRenderedPageBreak/>
        <w:t>dans l’invention d’une territorialisation de la gestion des effets des loups (</w:t>
      </w:r>
      <w:r w:rsidR="00A85466" w:rsidRPr="000307C6">
        <w:rPr>
          <w:rFonts w:ascii="Times New Roman" w:hAnsi="Times New Roman" w:cs="Times New Roman"/>
          <w:sz w:val="24"/>
          <w:szCs w:val="24"/>
        </w:rPr>
        <w:t>« plan d’actions Vercors : loup et territoire »</w:t>
      </w:r>
      <w:r w:rsidRPr="000307C6">
        <w:rPr>
          <w:rFonts w:ascii="Times New Roman" w:hAnsi="Times New Roman" w:cs="Times New Roman"/>
          <w:sz w:val="24"/>
          <w:szCs w:val="24"/>
        </w:rPr>
        <w:t xml:space="preserve">), les éleveurs de Belledonne n’ont pu bénéficier de cet intermédiaire clef. C’est en ce sens qu’Espace Belledonne se saisit aujourd’hui de cette question. </w:t>
      </w:r>
    </w:p>
    <w:p w14:paraId="4F542358" w14:textId="77777777" w:rsidR="005A24CD" w:rsidRPr="000307C6" w:rsidRDefault="005A24CD">
      <w:pPr>
        <w:rPr>
          <w:rFonts w:ascii="Times New Roman" w:hAnsi="Times New Roman" w:cs="Times New Roman"/>
          <w:sz w:val="24"/>
          <w:szCs w:val="24"/>
        </w:rPr>
      </w:pPr>
    </w:p>
    <w:p w14:paraId="3021EE38" w14:textId="40F2C071" w:rsidR="005A24CD" w:rsidRPr="000307C6" w:rsidRDefault="008270BA" w:rsidP="003E58EE">
      <w:pPr>
        <w:pStyle w:val="Titre1"/>
        <w:spacing w:after="120"/>
        <w:rPr>
          <w:rFonts w:ascii="Times New Roman" w:hAnsi="Times New Roman" w:cs="Times New Roman"/>
          <w:color w:val="auto"/>
          <w:sz w:val="28"/>
          <w:szCs w:val="28"/>
        </w:rPr>
      </w:pPr>
      <w:r w:rsidRPr="000307C6">
        <w:rPr>
          <w:rFonts w:ascii="Times New Roman" w:hAnsi="Times New Roman" w:cs="Times New Roman"/>
          <w:color w:val="auto"/>
          <w:sz w:val="28"/>
          <w:szCs w:val="28"/>
        </w:rPr>
        <w:t xml:space="preserve">Partie </w:t>
      </w:r>
      <w:r w:rsidR="003E58EE" w:rsidRPr="000307C6">
        <w:rPr>
          <w:rFonts w:ascii="Times New Roman" w:hAnsi="Times New Roman" w:cs="Times New Roman"/>
          <w:color w:val="auto"/>
          <w:sz w:val="28"/>
          <w:szCs w:val="28"/>
        </w:rPr>
        <w:t>3</w:t>
      </w:r>
      <w:r w:rsidRPr="000307C6">
        <w:rPr>
          <w:rFonts w:ascii="Times New Roman" w:hAnsi="Times New Roman" w:cs="Times New Roman"/>
          <w:color w:val="auto"/>
          <w:sz w:val="28"/>
          <w:szCs w:val="28"/>
        </w:rPr>
        <w:t>. L</w:t>
      </w:r>
      <w:r w:rsidR="005A24CD" w:rsidRPr="000307C6">
        <w:rPr>
          <w:rFonts w:ascii="Times New Roman" w:hAnsi="Times New Roman" w:cs="Times New Roman"/>
          <w:color w:val="auto"/>
          <w:sz w:val="28"/>
          <w:szCs w:val="28"/>
        </w:rPr>
        <w:t xml:space="preserve">es trajectoires </w:t>
      </w:r>
      <w:proofErr w:type="spellStart"/>
      <w:r w:rsidR="005A24CD" w:rsidRPr="000307C6">
        <w:rPr>
          <w:rFonts w:ascii="Times New Roman" w:hAnsi="Times New Roman" w:cs="Times New Roman"/>
          <w:color w:val="auto"/>
          <w:sz w:val="28"/>
          <w:szCs w:val="28"/>
        </w:rPr>
        <w:t>agri-alimentaires</w:t>
      </w:r>
      <w:proofErr w:type="spellEnd"/>
      <w:r w:rsidR="005A24CD" w:rsidRPr="000307C6">
        <w:rPr>
          <w:rFonts w:ascii="Times New Roman" w:hAnsi="Times New Roman" w:cs="Times New Roman"/>
          <w:color w:val="auto"/>
          <w:sz w:val="28"/>
          <w:szCs w:val="28"/>
        </w:rPr>
        <w:t xml:space="preserve"> et de biodiversité dans le massif de Belledonne : des relations vécues et expérimentées par les habitants</w:t>
      </w:r>
    </w:p>
    <w:p w14:paraId="15E317E6" w14:textId="1EFCA0A1" w:rsidR="004D5049" w:rsidRPr="000307C6" w:rsidRDefault="004D5049" w:rsidP="003F3521">
      <w:pPr>
        <w:spacing w:after="0"/>
        <w:jc w:val="both"/>
      </w:pPr>
    </w:p>
    <w:p w14:paraId="33383BF4" w14:textId="32007A3D" w:rsidR="00AD3F00" w:rsidRPr="000307C6" w:rsidRDefault="007A75C5" w:rsidP="007A75C5">
      <w:pPr>
        <w:pStyle w:val="Titre2"/>
      </w:pPr>
      <w:r w:rsidRPr="000307C6">
        <w:t xml:space="preserve">3.1 </w:t>
      </w:r>
      <w:r w:rsidR="00AD3F00" w:rsidRPr="000307C6">
        <w:t>Trois périodes dans la relation élevage alimentation paysage biodiversité</w:t>
      </w:r>
    </w:p>
    <w:p w14:paraId="56051AA1" w14:textId="77777777" w:rsidR="007A75C5" w:rsidRPr="000307C6" w:rsidRDefault="007A75C5" w:rsidP="00AD3F00">
      <w:pPr>
        <w:jc w:val="both"/>
        <w:rPr>
          <w:rFonts w:ascii="Times New Roman" w:hAnsi="Times New Roman" w:cs="Times New Roman"/>
          <w:sz w:val="24"/>
          <w:szCs w:val="24"/>
        </w:rPr>
      </w:pPr>
    </w:p>
    <w:p w14:paraId="10A0FF93" w14:textId="575E4189"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Les récits des trajectoires de Belledonne font émerger trois périodes dans le croisement élevage - alimentation – paysage – biodiversité, qui recoupe les périodisations démontrées par Rieutort (</w:t>
      </w:r>
      <w:r w:rsidR="005A18E5" w:rsidRPr="000307C6">
        <w:rPr>
          <w:rFonts w:ascii="Times New Roman" w:hAnsi="Times New Roman" w:cs="Times New Roman"/>
          <w:sz w:val="24"/>
          <w:szCs w:val="24"/>
        </w:rPr>
        <w:t>2009</w:t>
      </w:r>
      <w:r w:rsidRPr="000307C6">
        <w:rPr>
          <w:rFonts w:ascii="Times New Roman" w:hAnsi="Times New Roman" w:cs="Times New Roman"/>
          <w:sz w:val="24"/>
          <w:szCs w:val="24"/>
        </w:rPr>
        <w:t>)</w:t>
      </w:r>
      <w:r w:rsidR="005A18E5" w:rsidRPr="000307C6">
        <w:rPr>
          <w:rFonts w:ascii="Times New Roman" w:hAnsi="Times New Roman" w:cs="Times New Roman"/>
          <w:sz w:val="24"/>
          <w:szCs w:val="24"/>
        </w:rPr>
        <w:t>.</w:t>
      </w:r>
    </w:p>
    <w:p w14:paraId="0B797017" w14:textId="32E531A2" w:rsidR="00AD3F00" w:rsidRPr="000307C6" w:rsidRDefault="005E22F0" w:rsidP="007A75C5">
      <w:pPr>
        <w:pStyle w:val="Titre3"/>
        <w:numPr>
          <w:ilvl w:val="0"/>
          <w:numId w:val="15"/>
        </w:numPr>
      </w:pPr>
      <w:r w:rsidRPr="000307C6">
        <w:t>Période territoriale : p</w:t>
      </w:r>
      <w:r w:rsidR="00AD3F00" w:rsidRPr="000307C6">
        <w:t xml:space="preserve">roximité spatiale et relationnelle </w:t>
      </w:r>
    </w:p>
    <w:p w14:paraId="4CCDD2FC" w14:textId="7B41AE2F"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La diffusion et l’amélioration des voies de communication dès les années 1920 dans le massif de Belledonne ouvrent au commerce des vallées hautement agricoles, historiquement isolées, et intensifient les échanges de proximité. Les territoires de Belledonne se spécialisent vers une production plus rentable, l’élevage bovin (</w:t>
      </w:r>
      <w:proofErr w:type="spellStart"/>
      <w:r w:rsidRPr="000307C6">
        <w:rPr>
          <w:rFonts w:ascii="Times New Roman" w:hAnsi="Times New Roman" w:cs="Times New Roman"/>
          <w:sz w:val="24"/>
          <w:szCs w:val="24"/>
        </w:rPr>
        <w:t>Ténot</w:t>
      </w:r>
      <w:proofErr w:type="spellEnd"/>
      <w:r w:rsidRPr="000307C6">
        <w:rPr>
          <w:rFonts w:ascii="Times New Roman" w:hAnsi="Times New Roman" w:cs="Times New Roman"/>
          <w:sz w:val="24"/>
          <w:szCs w:val="24"/>
        </w:rPr>
        <w:t>, 1919) et les éleveurs vendent leur lait notamment aux ouvriers de la vallée du Grésivaudan et de la ville de Grenoble (</w:t>
      </w:r>
      <w:proofErr w:type="spellStart"/>
      <w:r w:rsidRPr="000307C6">
        <w:rPr>
          <w:rFonts w:ascii="Times New Roman" w:hAnsi="Times New Roman" w:cs="Times New Roman"/>
          <w:sz w:val="24"/>
          <w:szCs w:val="24"/>
        </w:rPr>
        <w:t>Veyret-Verner</w:t>
      </w:r>
      <w:proofErr w:type="spellEnd"/>
      <w:r w:rsidRPr="000307C6">
        <w:rPr>
          <w:rFonts w:ascii="Times New Roman" w:hAnsi="Times New Roman" w:cs="Times New Roman"/>
          <w:sz w:val="24"/>
          <w:szCs w:val="24"/>
        </w:rPr>
        <w:t>, 1937). La production de lait, sa transformation en fromage et sa commercialisation s’appuie</w:t>
      </w:r>
      <w:r w:rsidR="0069027F" w:rsidRPr="000307C6">
        <w:rPr>
          <w:rFonts w:ascii="Times New Roman" w:hAnsi="Times New Roman" w:cs="Times New Roman"/>
          <w:sz w:val="24"/>
          <w:szCs w:val="24"/>
        </w:rPr>
        <w:t>nt</w:t>
      </w:r>
      <w:r w:rsidRPr="000307C6">
        <w:rPr>
          <w:rFonts w:ascii="Times New Roman" w:hAnsi="Times New Roman" w:cs="Times New Roman"/>
          <w:sz w:val="24"/>
          <w:szCs w:val="24"/>
        </w:rPr>
        <w:t xml:space="preserve"> sur la mise en réseau de différents corps de métiers (agriculteurs, éleveurs, laitiers, bouchers, commerçants) dans le territoire. Dans ce « système agro-artisanal » (Rieutort, 2009), les liens entre producteurs-consommateurs-paysage sont très forts</w:t>
      </w:r>
      <w:r w:rsidR="00205EAB" w:rsidRPr="000307C6">
        <w:rPr>
          <w:rFonts w:ascii="Times New Roman" w:hAnsi="Times New Roman" w:cs="Times New Roman"/>
          <w:sz w:val="24"/>
          <w:szCs w:val="24"/>
        </w:rPr>
        <w:t>,</w:t>
      </w:r>
      <w:r w:rsidRPr="000307C6">
        <w:rPr>
          <w:rFonts w:ascii="Times New Roman" w:hAnsi="Times New Roman" w:cs="Times New Roman"/>
          <w:sz w:val="24"/>
          <w:szCs w:val="24"/>
        </w:rPr>
        <w:t xml:space="preserve"> ancrés dans le territoire, </w:t>
      </w:r>
      <w:r w:rsidR="00205EAB" w:rsidRPr="000307C6">
        <w:rPr>
          <w:rFonts w:ascii="Times New Roman" w:hAnsi="Times New Roman" w:cs="Times New Roman"/>
          <w:sz w:val="24"/>
          <w:szCs w:val="24"/>
        </w:rPr>
        <w:t xml:space="preserve">et caractérisés par une forte </w:t>
      </w:r>
      <w:r w:rsidRPr="000307C6">
        <w:rPr>
          <w:rFonts w:ascii="Times New Roman" w:hAnsi="Times New Roman" w:cs="Times New Roman"/>
          <w:sz w:val="24"/>
          <w:szCs w:val="24"/>
        </w:rPr>
        <w:t xml:space="preserve">solidarité. Ainsi, lors de périodes difficiles économiquement pour les éleveurs, certains laitiers les rémunèrent en produits transformés pour qu’ils puissent se nourrir (éleveur 1). </w:t>
      </w:r>
      <w:r w:rsidR="004916ED" w:rsidRPr="000307C6">
        <w:rPr>
          <w:rFonts w:ascii="Times New Roman" w:hAnsi="Times New Roman" w:cs="Times New Roman"/>
          <w:sz w:val="24"/>
          <w:szCs w:val="24"/>
        </w:rPr>
        <w:t xml:space="preserve">Une </w:t>
      </w:r>
      <w:r w:rsidRPr="000307C6">
        <w:rPr>
          <w:rFonts w:ascii="Times New Roman" w:hAnsi="Times New Roman" w:cs="Times New Roman"/>
          <w:sz w:val="24"/>
          <w:szCs w:val="24"/>
        </w:rPr>
        <w:t xml:space="preserve">attention au paysage </w:t>
      </w:r>
      <w:r w:rsidR="004916ED" w:rsidRPr="000307C6">
        <w:rPr>
          <w:rFonts w:ascii="Times New Roman" w:hAnsi="Times New Roman" w:cs="Times New Roman"/>
          <w:sz w:val="24"/>
          <w:szCs w:val="24"/>
        </w:rPr>
        <w:t xml:space="preserve">est également très présente, avec </w:t>
      </w:r>
      <w:r w:rsidR="00205EAB" w:rsidRPr="000307C6">
        <w:rPr>
          <w:rFonts w:ascii="Times New Roman" w:hAnsi="Times New Roman" w:cs="Times New Roman"/>
          <w:sz w:val="24"/>
          <w:szCs w:val="24"/>
        </w:rPr>
        <w:t xml:space="preserve">son modelage </w:t>
      </w:r>
      <w:r w:rsidR="004916ED" w:rsidRPr="000307C6">
        <w:rPr>
          <w:rFonts w:ascii="Times New Roman" w:hAnsi="Times New Roman" w:cs="Times New Roman"/>
          <w:sz w:val="24"/>
          <w:szCs w:val="24"/>
        </w:rPr>
        <w:t xml:space="preserve">par </w:t>
      </w:r>
      <w:r w:rsidR="00205EAB" w:rsidRPr="000307C6">
        <w:rPr>
          <w:rFonts w:ascii="Times New Roman" w:hAnsi="Times New Roman" w:cs="Times New Roman"/>
          <w:sz w:val="24"/>
          <w:szCs w:val="24"/>
        </w:rPr>
        <w:t>l’aménagement en terrasses pour l</w:t>
      </w:r>
      <w:r w:rsidR="004916ED" w:rsidRPr="000307C6">
        <w:rPr>
          <w:rFonts w:ascii="Times New Roman" w:hAnsi="Times New Roman" w:cs="Times New Roman"/>
          <w:sz w:val="24"/>
          <w:szCs w:val="24"/>
        </w:rPr>
        <w:t>e</w:t>
      </w:r>
      <w:r w:rsidR="00205EAB" w:rsidRPr="000307C6">
        <w:rPr>
          <w:rFonts w:ascii="Times New Roman" w:hAnsi="Times New Roman" w:cs="Times New Roman"/>
          <w:sz w:val="24"/>
          <w:szCs w:val="24"/>
        </w:rPr>
        <w:t xml:space="preserve">s cultures de blé </w:t>
      </w:r>
      <w:r w:rsidR="004916ED" w:rsidRPr="000307C6">
        <w:rPr>
          <w:rFonts w:ascii="Times New Roman" w:hAnsi="Times New Roman" w:cs="Times New Roman"/>
          <w:sz w:val="24"/>
          <w:szCs w:val="24"/>
        </w:rPr>
        <w:t xml:space="preserve">ou encore </w:t>
      </w:r>
      <w:r w:rsidRPr="000307C6">
        <w:rPr>
          <w:rFonts w:ascii="Times New Roman" w:hAnsi="Times New Roman" w:cs="Times New Roman"/>
          <w:sz w:val="24"/>
          <w:szCs w:val="24"/>
        </w:rPr>
        <w:t>l’entretien des terres cultivées (taille des arbres en bordure de champs et entretien des lisières), traduisant une entreprise de domestication de la montagne (</w:t>
      </w:r>
      <w:proofErr w:type="spellStart"/>
      <w:r w:rsidR="00E75F5C" w:rsidRPr="000307C6">
        <w:rPr>
          <w:rFonts w:ascii="Times New Roman" w:hAnsi="Times New Roman" w:cs="Times New Roman"/>
          <w:sz w:val="24"/>
          <w:szCs w:val="24"/>
        </w:rPr>
        <w:t>M</w:t>
      </w:r>
      <w:r w:rsidRPr="000307C6">
        <w:rPr>
          <w:rFonts w:ascii="Times New Roman" w:hAnsi="Times New Roman" w:cs="Times New Roman"/>
          <w:sz w:val="24"/>
          <w:szCs w:val="24"/>
        </w:rPr>
        <w:t>auz</w:t>
      </w:r>
      <w:proofErr w:type="spellEnd"/>
      <w:r w:rsidR="00E75F5C" w:rsidRPr="000307C6">
        <w:rPr>
          <w:rFonts w:ascii="Times New Roman" w:hAnsi="Times New Roman" w:cs="Times New Roman"/>
          <w:sz w:val="24"/>
          <w:szCs w:val="24"/>
        </w:rPr>
        <w:t>,</w:t>
      </w:r>
      <w:r w:rsidR="00FB126B" w:rsidRPr="000307C6">
        <w:rPr>
          <w:rFonts w:ascii="Times New Roman" w:hAnsi="Times New Roman" w:cs="Times New Roman"/>
          <w:sz w:val="24"/>
          <w:szCs w:val="24"/>
        </w:rPr>
        <w:t xml:space="preserve"> 2006</w:t>
      </w:r>
      <w:r w:rsidRPr="000307C6">
        <w:rPr>
          <w:rFonts w:ascii="Times New Roman" w:hAnsi="Times New Roman" w:cs="Times New Roman"/>
          <w:sz w:val="24"/>
          <w:szCs w:val="24"/>
        </w:rPr>
        <w:t xml:space="preserve">). </w:t>
      </w:r>
    </w:p>
    <w:p w14:paraId="0F23E2F8" w14:textId="1D03AD16"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La grande faune sauvage quant à elle diminue continuellement depuis le XIX</w:t>
      </w:r>
      <w:r w:rsidRPr="000307C6">
        <w:rPr>
          <w:rFonts w:ascii="Times New Roman" w:hAnsi="Times New Roman" w:cs="Times New Roman"/>
          <w:sz w:val="24"/>
          <w:szCs w:val="24"/>
          <w:vertAlign w:val="superscript"/>
        </w:rPr>
        <w:t>ème</w:t>
      </w:r>
      <w:r w:rsidRPr="000307C6">
        <w:rPr>
          <w:rFonts w:ascii="Times New Roman" w:hAnsi="Times New Roman" w:cs="Times New Roman"/>
          <w:sz w:val="24"/>
          <w:szCs w:val="24"/>
        </w:rPr>
        <w:t xml:space="preserve"> siècle (Poinsot, 2008), avec la contraction de leur habitat. Avec leur destruction systématique et les conditions environnementale</w:t>
      </w:r>
      <w:r w:rsidR="003C15D1" w:rsidRPr="000307C6">
        <w:rPr>
          <w:rFonts w:ascii="Times New Roman" w:hAnsi="Times New Roman" w:cs="Times New Roman"/>
          <w:sz w:val="24"/>
          <w:szCs w:val="24"/>
        </w:rPr>
        <w:t>s</w:t>
      </w:r>
      <w:r w:rsidRPr="000307C6">
        <w:rPr>
          <w:rFonts w:ascii="Times New Roman" w:hAnsi="Times New Roman" w:cs="Times New Roman"/>
          <w:sz w:val="24"/>
          <w:szCs w:val="24"/>
        </w:rPr>
        <w:t xml:space="preserve"> devenues défavorables, les loups disparaissent des paysages français à la fin des années 30, pour une cinquantaine d’années. </w:t>
      </w:r>
    </w:p>
    <w:p w14:paraId="6EC6FA44" w14:textId="3EDDFCE4" w:rsidR="00AD3F00" w:rsidRPr="000307C6" w:rsidRDefault="005E22F0" w:rsidP="007A75C5">
      <w:pPr>
        <w:pStyle w:val="Titre3"/>
        <w:numPr>
          <w:ilvl w:val="0"/>
          <w:numId w:val="14"/>
        </w:numPr>
      </w:pPr>
      <w:r w:rsidRPr="000307C6">
        <w:t>P</w:t>
      </w:r>
      <w:r w:rsidR="00AD3F00" w:rsidRPr="000307C6">
        <w:t>ériode dé-territoriale : ch</w:t>
      </w:r>
      <w:r w:rsidR="00C92240" w:rsidRPr="000307C6">
        <w:t>an</w:t>
      </w:r>
      <w:r w:rsidR="00AD3F00" w:rsidRPr="000307C6">
        <w:t>g</w:t>
      </w:r>
      <w:r w:rsidR="00C92240" w:rsidRPr="000307C6">
        <w:t>emen</w:t>
      </w:r>
      <w:r w:rsidR="00AD3F00" w:rsidRPr="000307C6">
        <w:t xml:space="preserve">t d’échelle et de paradigme, avènement de la modernité </w:t>
      </w:r>
    </w:p>
    <w:p w14:paraId="627BE90E" w14:textId="77777777"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Mais ce système alimentaire territorial est remis en question suite aux mutations profondes d’après-guerre. La population agricole ne cesse de diminuer durablement depuis le XX</w:t>
      </w:r>
      <w:r w:rsidRPr="000307C6">
        <w:rPr>
          <w:rFonts w:ascii="Times New Roman" w:hAnsi="Times New Roman" w:cs="Times New Roman"/>
          <w:sz w:val="24"/>
          <w:szCs w:val="24"/>
          <w:vertAlign w:val="superscript"/>
        </w:rPr>
        <w:t>ème</w:t>
      </w:r>
      <w:r w:rsidRPr="000307C6">
        <w:rPr>
          <w:rFonts w:ascii="Times New Roman" w:hAnsi="Times New Roman" w:cs="Times New Roman"/>
          <w:sz w:val="24"/>
          <w:szCs w:val="24"/>
        </w:rPr>
        <w:t xml:space="preserve"> siècle au profit de la population ouvrière des industries de la vallée du Grésivaudan (papeteries, électrométallurgie, etc.) (</w:t>
      </w:r>
      <w:proofErr w:type="spellStart"/>
      <w:r w:rsidRPr="000307C6">
        <w:rPr>
          <w:rFonts w:ascii="Times New Roman" w:hAnsi="Times New Roman" w:cs="Times New Roman"/>
          <w:sz w:val="24"/>
          <w:szCs w:val="24"/>
        </w:rPr>
        <w:t>Veyret-Verner</w:t>
      </w:r>
      <w:proofErr w:type="spellEnd"/>
      <w:r w:rsidRPr="000307C6">
        <w:rPr>
          <w:rFonts w:ascii="Times New Roman" w:hAnsi="Times New Roman" w:cs="Times New Roman"/>
          <w:sz w:val="24"/>
          <w:szCs w:val="24"/>
        </w:rPr>
        <w:t>, 1937). L’Etat français engage dans les années 1960 un mouvement d’ouverture et de productivité (</w:t>
      </w:r>
      <w:proofErr w:type="spellStart"/>
      <w:r w:rsidRPr="000307C6">
        <w:rPr>
          <w:rFonts w:ascii="Times New Roman" w:hAnsi="Times New Roman" w:cs="Times New Roman"/>
          <w:sz w:val="24"/>
          <w:szCs w:val="24"/>
        </w:rPr>
        <w:t>Fouilleux</w:t>
      </w:r>
      <w:proofErr w:type="spellEnd"/>
      <w:r w:rsidRPr="000307C6">
        <w:rPr>
          <w:rFonts w:ascii="Times New Roman" w:hAnsi="Times New Roman" w:cs="Times New Roman"/>
          <w:sz w:val="24"/>
          <w:szCs w:val="24"/>
        </w:rPr>
        <w:t xml:space="preserve">, 2008) : les mutations sont d’ordre techniques (mécanisation, motorisation et progrès agronomiques), politiques (les lois </w:t>
      </w:r>
      <w:r w:rsidRPr="000307C6">
        <w:rPr>
          <w:rFonts w:ascii="Times New Roman" w:hAnsi="Times New Roman" w:cs="Times New Roman"/>
          <w:sz w:val="24"/>
          <w:szCs w:val="24"/>
        </w:rPr>
        <w:lastRenderedPageBreak/>
        <w:t xml:space="preserve">d’orientation agricole à l’échelle nationale et la Politique Agricole Commune à l’échelle européenne) et économiques (économie de marché). </w:t>
      </w:r>
    </w:p>
    <w:p w14:paraId="4D91287E" w14:textId="2D2CEFBD" w:rsidR="00AD3F00" w:rsidRPr="000307C6" w:rsidRDefault="00AD3F00" w:rsidP="00C92240">
      <w:pPr>
        <w:jc w:val="both"/>
        <w:rPr>
          <w:rFonts w:ascii="Times New Roman" w:hAnsi="Times New Roman" w:cs="Times New Roman"/>
          <w:sz w:val="24"/>
          <w:szCs w:val="24"/>
        </w:rPr>
      </w:pPr>
      <w:r w:rsidRPr="000307C6">
        <w:rPr>
          <w:rFonts w:ascii="Times New Roman" w:hAnsi="Times New Roman" w:cs="Times New Roman"/>
          <w:sz w:val="24"/>
          <w:szCs w:val="24"/>
        </w:rPr>
        <w:t xml:space="preserve">Dans le massif, une grande partie des exploitations agricoles disparaissent ; celles qui subsistent devant être « rentables et productives », nous témoigne une éleveuse. Les métiers intermédiaires comme les laitiers disparaissent progressivement au profit de structure valorisant des produits standardisés. Le coût de revient du lait, l’absence d’identification géographique, les nouvelles exigences sanitaires et commerciales induites par les coopératives laitières puis les quotas laitiers des années 80 participent en quelques années à la disparition totale du modèle laitier en Belledonne. </w:t>
      </w:r>
    </w:p>
    <w:p w14:paraId="2FF5FC34" w14:textId="1F1EF974" w:rsidR="00F611BF" w:rsidRPr="000307C6" w:rsidRDefault="00F611BF" w:rsidP="00C92240">
      <w:pPr>
        <w:jc w:val="both"/>
        <w:rPr>
          <w:rFonts w:ascii="Times New Roman" w:hAnsi="Times New Roman" w:cs="Times New Roman"/>
          <w:sz w:val="24"/>
          <w:szCs w:val="24"/>
        </w:rPr>
      </w:pPr>
      <w:r w:rsidRPr="000307C6">
        <w:rPr>
          <w:i/>
          <w:iCs/>
          <w:sz w:val="20"/>
          <w:szCs w:val="20"/>
        </w:rPr>
        <w:t>Dans les années 60, les coopératives laitières sont arrivées. Elles sont arrivées en disant aux agriculteur</w:t>
      </w:r>
      <w:r w:rsidRPr="000307C6">
        <w:t xml:space="preserve">s : </w:t>
      </w:r>
      <w:r w:rsidRPr="000307C6">
        <w:rPr>
          <w:i/>
          <w:iCs/>
          <w:sz w:val="20"/>
          <w:szCs w:val="20"/>
        </w:rPr>
        <w:t>« produisez plus, de toute façon nous, on vous le prendra [le lait] et vous gagnerez plus. On va vous l’acheter un peu plus cher que ce que vous l’achète la laiterie ». […] Donc du coup, qu’est-ce qu’ils ont fait les agriculteurs ? Ils ont vendu à la coopérative et doucement mon père [laitier] a eu moins de lait. Sauf que quand ils [les coopératives] se sont rendus compte de la qualité du lait par moment, ils ont dit à certains : « nous, du lait comme ça on en veut plus. ». Ça a été le début de la fin du lait dans Belledonne (</w:t>
      </w:r>
      <w:r w:rsidR="00D9474F" w:rsidRPr="000307C6">
        <w:rPr>
          <w:i/>
          <w:iCs/>
          <w:sz w:val="20"/>
          <w:szCs w:val="20"/>
        </w:rPr>
        <w:t>é</w:t>
      </w:r>
      <w:r w:rsidRPr="000307C6">
        <w:rPr>
          <w:i/>
          <w:iCs/>
          <w:sz w:val="20"/>
          <w:szCs w:val="20"/>
        </w:rPr>
        <w:t>leveur 1)</w:t>
      </w:r>
    </w:p>
    <w:p w14:paraId="54CB47F5" w14:textId="4035B52F"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 xml:space="preserve">Dans ces systèmes agro-industriels, les relations qui comptent ne sont plus celles aux paysages mais celles imposées et sectorisées à l’échelle internationale ; ce qui compte désormais est de produire en quantité pour « nourrir » le monde. </w:t>
      </w:r>
      <w:r w:rsidR="004916ED" w:rsidRPr="000307C6">
        <w:rPr>
          <w:rFonts w:ascii="Times New Roman" w:hAnsi="Times New Roman" w:cs="Times New Roman"/>
          <w:sz w:val="24"/>
          <w:szCs w:val="24"/>
        </w:rPr>
        <w:t>Mais</w:t>
      </w:r>
      <w:r w:rsidRPr="000307C6">
        <w:rPr>
          <w:rFonts w:ascii="Times New Roman" w:hAnsi="Times New Roman" w:cs="Times New Roman"/>
          <w:sz w:val="24"/>
          <w:szCs w:val="24"/>
        </w:rPr>
        <w:t xml:space="preserve"> cela n’exclut pas un</w:t>
      </w:r>
      <w:r w:rsidR="00962B3C" w:rsidRPr="000307C6">
        <w:rPr>
          <w:rFonts w:ascii="Times New Roman" w:hAnsi="Times New Roman" w:cs="Times New Roman"/>
          <w:sz w:val="24"/>
          <w:szCs w:val="24"/>
        </w:rPr>
        <w:t>e</w:t>
      </w:r>
      <w:r w:rsidRPr="000307C6">
        <w:rPr>
          <w:rFonts w:ascii="Times New Roman" w:hAnsi="Times New Roman" w:cs="Times New Roman"/>
          <w:sz w:val="24"/>
          <w:szCs w:val="24"/>
        </w:rPr>
        <w:t xml:space="preserve"> attention portée à la biodiversité sur les fermes même si celle-ci est contrôlée</w:t>
      </w:r>
      <w:r w:rsidR="00962B3C" w:rsidRPr="000307C6">
        <w:rPr>
          <w:rFonts w:ascii="Times New Roman" w:hAnsi="Times New Roman" w:cs="Times New Roman"/>
          <w:sz w:val="24"/>
          <w:szCs w:val="24"/>
        </w:rPr>
        <w:t> : l</w:t>
      </w:r>
      <w:r w:rsidRPr="000307C6">
        <w:rPr>
          <w:rFonts w:ascii="Times New Roman" w:hAnsi="Times New Roman" w:cs="Times New Roman"/>
          <w:sz w:val="24"/>
          <w:szCs w:val="24"/>
        </w:rPr>
        <w:t>es agriculteurs guérissent, protègent (face aux maladies entre autres) et renforcent leurs élevages ou leurs cultures dans des objectifs de production</w:t>
      </w:r>
      <w:r w:rsidR="004916ED" w:rsidRPr="000307C6">
        <w:rPr>
          <w:rFonts w:ascii="Times New Roman" w:hAnsi="Times New Roman" w:cs="Times New Roman"/>
          <w:sz w:val="24"/>
          <w:szCs w:val="24"/>
        </w:rPr>
        <w:t xml:space="preserve"> (Alarcon, 2020)</w:t>
      </w:r>
      <w:r w:rsidRPr="000307C6">
        <w:rPr>
          <w:rFonts w:ascii="Times New Roman" w:hAnsi="Times New Roman" w:cs="Times New Roman"/>
          <w:sz w:val="24"/>
          <w:szCs w:val="24"/>
        </w:rPr>
        <w:t xml:space="preserve">. </w:t>
      </w:r>
    </w:p>
    <w:p w14:paraId="15946836" w14:textId="4BE56479" w:rsidR="00AD3F00" w:rsidRPr="000307C6" w:rsidRDefault="00AD3F00" w:rsidP="00AD3F00">
      <w:pPr>
        <w:jc w:val="both"/>
        <w:rPr>
          <w:rFonts w:ascii="Times New Roman" w:hAnsi="Times New Roman" w:cs="Times New Roman"/>
          <w:sz w:val="24"/>
          <w:szCs w:val="24"/>
        </w:rPr>
      </w:pPr>
      <w:r w:rsidRPr="000307C6">
        <w:rPr>
          <w:rFonts w:ascii="Times New Roman" w:hAnsi="Times New Roman" w:cs="Times New Roman"/>
          <w:sz w:val="24"/>
          <w:szCs w:val="24"/>
        </w:rPr>
        <w:t xml:space="preserve">Cette période est également </w:t>
      </w:r>
      <w:r w:rsidR="00962B3C" w:rsidRPr="000307C6">
        <w:rPr>
          <w:rFonts w:ascii="Times New Roman" w:hAnsi="Times New Roman" w:cs="Times New Roman"/>
          <w:sz w:val="24"/>
          <w:szCs w:val="24"/>
        </w:rPr>
        <w:t xml:space="preserve">celle </w:t>
      </w:r>
      <w:r w:rsidRPr="000307C6">
        <w:rPr>
          <w:rFonts w:ascii="Times New Roman" w:hAnsi="Times New Roman" w:cs="Times New Roman"/>
          <w:sz w:val="24"/>
          <w:szCs w:val="24"/>
        </w:rPr>
        <w:t xml:space="preserve">d’une compartimentation de la nature, entre </w:t>
      </w:r>
      <w:r w:rsidR="00962B3C" w:rsidRPr="000307C6">
        <w:rPr>
          <w:rFonts w:ascii="Times New Roman" w:hAnsi="Times New Roman" w:cs="Times New Roman"/>
          <w:sz w:val="24"/>
          <w:szCs w:val="24"/>
        </w:rPr>
        <w:t>une nature</w:t>
      </w:r>
      <w:r w:rsidRPr="000307C6">
        <w:rPr>
          <w:rFonts w:ascii="Times New Roman" w:hAnsi="Times New Roman" w:cs="Times New Roman"/>
          <w:sz w:val="24"/>
          <w:szCs w:val="24"/>
        </w:rPr>
        <w:t xml:space="preserve"> </w:t>
      </w:r>
      <w:r w:rsidR="00962B3C" w:rsidRPr="000307C6">
        <w:rPr>
          <w:rFonts w:ascii="Times New Roman" w:hAnsi="Times New Roman" w:cs="Times New Roman"/>
          <w:sz w:val="24"/>
          <w:szCs w:val="24"/>
        </w:rPr>
        <w:t xml:space="preserve">domestiquée et aménagée </w:t>
      </w:r>
      <w:r w:rsidRPr="000307C6">
        <w:rPr>
          <w:rFonts w:ascii="Times New Roman" w:hAnsi="Times New Roman" w:cs="Times New Roman"/>
          <w:sz w:val="24"/>
          <w:szCs w:val="24"/>
        </w:rPr>
        <w:t xml:space="preserve">et </w:t>
      </w:r>
      <w:r w:rsidR="00962B3C" w:rsidRPr="000307C6">
        <w:rPr>
          <w:rFonts w:ascii="Times New Roman" w:hAnsi="Times New Roman" w:cs="Times New Roman"/>
          <w:sz w:val="24"/>
          <w:szCs w:val="24"/>
        </w:rPr>
        <w:t xml:space="preserve">une nature mise </w:t>
      </w:r>
      <w:r w:rsidRPr="000307C6">
        <w:rPr>
          <w:rFonts w:ascii="Times New Roman" w:hAnsi="Times New Roman" w:cs="Times New Roman"/>
          <w:sz w:val="24"/>
          <w:szCs w:val="24"/>
        </w:rPr>
        <w:t xml:space="preserve">sous cloche dans les espaces protégés comme les parcs nationaux. </w:t>
      </w:r>
    </w:p>
    <w:p w14:paraId="0E703846" w14:textId="67016E2E" w:rsidR="00854256" w:rsidRPr="000307C6" w:rsidRDefault="00854256">
      <w:pPr>
        <w:rPr>
          <w:rFonts w:ascii="Times New Roman" w:eastAsiaTheme="majorEastAsia" w:hAnsi="Times New Roman" w:cs="Times New Roman"/>
          <w:color w:val="1F3763" w:themeColor="accent1" w:themeShade="7F"/>
          <w:sz w:val="24"/>
          <w:szCs w:val="24"/>
        </w:rPr>
      </w:pPr>
    </w:p>
    <w:p w14:paraId="11C0EBB4" w14:textId="25038A5F" w:rsidR="003C2AC3" w:rsidRPr="000307C6" w:rsidRDefault="005E22F0" w:rsidP="007A75C5">
      <w:pPr>
        <w:pStyle w:val="Titre3"/>
        <w:numPr>
          <w:ilvl w:val="0"/>
          <w:numId w:val="14"/>
        </w:numPr>
      </w:pPr>
      <w:r w:rsidRPr="000307C6">
        <w:t xml:space="preserve">Période </w:t>
      </w:r>
      <w:proofErr w:type="spellStart"/>
      <w:r w:rsidRPr="000307C6">
        <w:t>reterritoriale</w:t>
      </w:r>
      <w:proofErr w:type="spellEnd"/>
      <w:r w:rsidRPr="000307C6">
        <w:t> : l</w:t>
      </w:r>
      <w:r w:rsidR="003C2AC3" w:rsidRPr="000307C6">
        <w:t>e paysage comme alternative pour prendre soin des humains et des vivants non-humains</w:t>
      </w:r>
      <w:r w:rsidR="006B1E59" w:rsidRPr="000307C6">
        <w:t xml:space="preserve"> </w:t>
      </w:r>
    </w:p>
    <w:p w14:paraId="311F20EC" w14:textId="49A8C985" w:rsidR="003C2AC3" w:rsidRPr="000307C6" w:rsidRDefault="003C2AC3" w:rsidP="003C2AC3">
      <w:pPr>
        <w:jc w:val="both"/>
        <w:rPr>
          <w:rFonts w:ascii="Times New Roman" w:hAnsi="Times New Roman" w:cs="Times New Roman"/>
          <w:sz w:val="24"/>
          <w:szCs w:val="24"/>
        </w:rPr>
      </w:pPr>
      <w:r w:rsidRPr="000307C6">
        <w:rPr>
          <w:rFonts w:ascii="Times New Roman" w:hAnsi="Times New Roman" w:cs="Times New Roman"/>
          <w:sz w:val="24"/>
          <w:szCs w:val="24"/>
        </w:rPr>
        <w:t xml:space="preserve">A partir des années 80, </w:t>
      </w:r>
      <w:r w:rsidR="00B55DF2" w:rsidRPr="000307C6">
        <w:rPr>
          <w:rFonts w:ascii="Times New Roman" w:hAnsi="Times New Roman" w:cs="Times New Roman"/>
          <w:sz w:val="24"/>
          <w:szCs w:val="24"/>
        </w:rPr>
        <w:t>quelques</w:t>
      </w:r>
      <w:r w:rsidRPr="000307C6">
        <w:rPr>
          <w:rFonts w:ascii="Times New Roman" w:hAnsi="Times New Roman" w:cs="Times New Roman"/>
          <w:sz w:val="24"/>
          <w:szCs w:val="24"/>
        </w:rPr>
        <w:t xml:space="preserve"> éleveurs précurseurs s’ancrent dans des trajectoires alternatives à la dominante dé-territoriale. Ils réinvestissent le territoire, avec la fabrication de produits géographiquement situés type terroir (viande d’agneaux d’alpage, fromage de brebis d’alpage, races locales) et identifiables par leur qualité gustative, sanitaire et environnementale. </w:t>
      </w:r>
      <w:r w:rsidR="007231C2" w:rsidRPr="000307C6">
        <w:rPr>
          <w:rFonts w:ascii="Times New Roman" w:hAnsi="Times New Roman" w:cs="Times New Roman"/>
          <w:sz w:val="24"/>
          <w:szCs w:val="24"/>
        </w:rPr>
        <w:t>R</w:t>
      </w:r>
      <w:r w:rsidRPr="000307C6">
        <w:rPr>
          <w:rFonts w:ascii="Times New Roman" w:hAnsi="Times New Roman" w:cs="Times New Roman"/>
          <w:sz w:val="24"/>
          <w:szCs w:val="24"/>
        </w:rPr>
        <w:t xml:space="preserve">enforcé par l’arrivée d’autres agriculteurs, en réponse à des </w:t>
      </w:r>
      <w:r w:rsidR="00962B3C" w:rsidRPr="000307C6">
        <w:rPr>
          <w:rFonts w:ascii="Times New Roman" w:hAnsi="Times New Roman" w:cs="Times New Roman"/>
          <w:sz w:val="24"/>
          <w:szCs w:val="24"/>
        </w:rPr>
        <w:t>demandes</w:t>
      </w:r>
      <w:r w:rsidRPr="000307C6">
        <w:rPr>
          <w:rFonts w:ascii="Times New Roman" w:hAnsi="Times New Roman" w:cs="Times New Roman"/>
          <w:sz w:val="24"/>
          <w:szCs w:val="24"/>
        </w:rPr>
        <w:t xml:space="preserve"> sociétales de qualité, et le soutien très récent des</w:t>
      </w:r>
      <w:r w:rsidR="00B104C2" w:rsidRPr="000307C6">
        <w:rPr>
          <w:rFonts w:ascii="Times New Roman" w:hAnsi="Times New Roman" w:cs="Times New Roman"/>
          <w:sz w:val="24"/>
          <w:szCs w:val="24"/>
        </w:rPr>
        <w:t xml:space="preserve"> collectivités territoriales et</w:t>
      </w:r>
      <w:r w:rsidRPr="000307C6">
        <w:rPr>
          <w:rFonts w:ascii="Times New Roman" w:hAnsi="Times New Roman" w:cs="Times New Roman"/>
          <w:sz w:val="24"/>
          <w:szCs w:val="24"/>
        </w:rPr>
        <w:t xml:space="preserve"> institutions</w:t>
      </w:r>
      <w:r w:rsidR="00953B35" w:rsidRPr="000307C6">
        <w:rPr>
          <w:rFonts w:ascii="Times New Roman" w:hAnsi="Times New Roman" w:cs="Times New Roman"/>
          <w:sz w:val="24"/>
          <w:szCs w:val="24"/>
        </w:rPr>
        <w:t>,</w:t>
      </w:r>
      <w:r w:rsidR="007231C2" w:rsidRPr="000307C6">
        <w:rPr>
          <w:rFonts w:ascii="Times New Roman" w:hAnsi="Times New Roman" w:cs="Times New Roman"/>
          <w:sz w:val="24"/>
          <w:szCs w:val="24"/>
        </w:rPr>
        <w:t xml:space="preserve"> ce modèle alternatif se prolonge aujourd’hui et </w:t>
      </w:r>
      <w:r w:rsidRPr="000307C6">
        <w:rPr>
          <w:rFonts w:ascii="Times New Roman" w:hAnsi="Times New Roman" w:cs="Times New Roman"/>
          <w:sz w:val="24"/>
          <w:szCs w:val="24"/>
        </w:rPr>
        <w:t>coexiste avec un modèle plus centré sur une filière longue.</w:t>
      </w:r>
    </w:p>
    <w:p w14:paraId="6C504AB9" w14:textId="77777777" w:rsidR="00E75F5C" w:rsidRPr="000307C6" w:rsidRDefault="00B104C2" w:rsidP="003C2AC3">
      <w:pPr>
        <w:jc w:val="both"/>
        <w:rPr>
          <w:rFonts w:ascii="Times New Roman" w:hAnsi="Times New Roman" w:cs="Times New Roman"/>
          <w:sz w:val="24"/>
          <w:szCs w:val="24"/>
        </w:rPr>
      </w:pPr>
      <w:r w:rsidRPr="000307C6">
        <w:rPr>
          <w:rFonts w:ascii="Times New Roman" w:hAnsi="Times New Roman" w:cs="Times New Roman"/>
          <w:sz w:val="24"/>
          <w:szCs w:val="24"/>
        </w:rPr>
        <w:t>A travers le récit de leur trajectoire dans le territoire, l</w:t>
      </w:r>
      <w:r w:rsidR="003C2AC3" w:rsidRPr="000307C6">
        <w:rPr>
          <w:rFonts w:ascii="Times New Roman" w:hAnsi="Times New Roman" w:cs="Times New Roman"/>
          <w:sz w:val="24"/>
          <w:szCs w:val="24"/>
        </w:rPr>
        <w:t>es éleveurs</w:t>
      </w:r>
      <w:r w:rsidR="007231C2" w:rsidRPr="000307C6">
        <w:rPr>
          <w:rFonts w:ascii="Times New Roman" w:hAnsi="Times New Roman" w:cs="Times New Roman"/>
          <w:sz w:val="24"/>
          <w:szCs w:val="24"/>
        </w:rPr>
        <w:t xml:space="preserve"> et bergers</w:t>
      </w:r>
      <w:r w:rsidR="003C2AC3" w:rsidRPr="000307C6">
        <w:rPr>
          <w:rFonts w:ascii="Times New Roman" w:hAnsi="Times New Roman" w:cs="Times New Roman"/>
          <w:sz w:val="24"/>
          <w:szCs w:val="24"/>
        </w:rPr>
        <w:t xml:space="preserve"> interrogés </w:t>
      </w:r>
      <w:r w:rsidRPr="000307C6">
        <w:rPr>
          <w:rFonts w:ascii="Times New Roman" w:hAnsi="Times New Roman" w:cs="Times New Roman"/>
          <w:sz w:val="24"/>
          <w:szCs w:val="24"/>
        </w:rPr>
        <w:t>font preuve d’une</w:t>
      </w:r>
      <w:r w:rsidR="003C2AC3" w:rsidRPr="000307C6">
        <w:rPr>
          <w:rFonts w:ascii="Times New Roman" w:hAnsi="Times New Roman" w:cs="Times New Roman"/>
          <w:sz w:val="24"/>
          <w:szCs w:val="24"/>
        </w:rPr>
        <w:t xml:space="preserve"> attention à différentes échelles, donnant une cohérence à leur système d’élevage </w:t>
      </w:r>
      <w:r w:rsidR="007231C2" w:rsidRPr="000307C6">
        <w:rPr>
          <w:rFonts w:ascii="Times New Roman" w:hAnsi="Times New Roman" w:cs="Times New Roman"/>
          <w:sz w:val="24"/>
          <w:szCs w:val="24"/>
        </w:rPr>
        <w:t>par</w:t>
      </w:r>
      <w:r w:rsidR="003C2AC3" w:rsidRPr="000307C6">
        <w:rPr>
          <w:rFonts w:ascii="Times New Roman" w:hAnsi="Times New Roman" w:cs="Times New Roman"/>
          <w:sz w:val="24"/>
          <w:szCs w:val="24"/>
        </w:rPr>
        <w:t xml:space="preserve"> son ancrage dans le territoire et </w:t>
      </w:r>
      <w:r w:rsidR="007231C2" w:rsidRPr="000307C6">
        <w:rPr>
          <w:rFonts w:ascii="Times New Roman" w:hAnsi="Times New Roman" w:cs="Times New Roman"/>
          <w:sz w:val="24"/>
          <w:szCs w:val="24"/>
        </w:rPr>
        <w:t>ses</w:t>
      </w:r>
      <w:r w:rsidR="00953B35" w:rsidRPr="000307C6">
        <w:rPr>
          <w:rFonts w:ascii="Times New Roman" w:hAnsi="Times New Roman" w:cs="Times New Roman"/>
          <w:sz w:val="24"/>
          <w:szCs w:val="24"/>
        </w:rPr>
        <w:t xml:space="preserve"> </w:t>
      </w:r>
      <w:r w:rsidR="003C2AC3" w:rsidRPr="000307C6">
        <w:rPr>
          <w:rFonts w:ascii="Times New Roman" w:hAnsi="Times New Roman" w:cs="Times New Roman"/>
          <w:sz w:val="24"/>
          <w:szCs w:val="24"/>
        </w:rPr>
        <w:t>préoccupations env</w:t>
      </w:r>
      <w:r w:rsidR="00B55DF2" w:rsidRPr="000307C6">
        <w:rPr>
          <w:rFonts w:ascii="Times New Roman" w:hAnsi="Times New Roman" w:cs="Times New Roman"/>
          <w:sz w:val="24"/>
          <w:szCs w:val="24"/>
        </w:rPr>
        <w:t>ironnemen</w:t>
      </w:r>
      <w:r w:rsidR="003C2AC3" w:rsidRPr="000307C6">
        <w:rPr>
          <w:rFonts w:ascii="Times New Roman" w:hAnsi="Times New Roman" w:cs="Times New Roman"/>
          <w:sz w:val="24"/>
          <w:szCs w:val="24"/>
        </w:rPr>
        <w:t>t</w:t>
      </w:r>
      <w:r w:rsidR="00B55DF2" w:rsidRPr="000307C6">
        <w:rPr>
          <w:rFonts w:ascii="Times New Roman" w:hAnsi="Times New Roman" w:cs="Times New Roman"/>
          <w:sz w:val="24"/>
          <w:szCs w:val="24"/>
        </w:rPr>
        <w:t>a</w:t>
      </w:r>
      <w:r w:rsidR="003C2AC3" w:rsidRPr="000307C6">
        <w:rPr>
          <w:rFonts w:ascii="Times New Roman" w:hAnsi="Times New Roman" w:cs="Times New Roman"/>
          <w:sz w:val="24"/>
          <w:szCs w:val="24"/>
        </w:rPr>
        <w:t>les.</w:t>
      </w:r>
      <w:r w:rsidR="00E75F5C" w:rsidRPr="000307C6">
        <w:rPr>
          <w:rFonts w:ascii="Times New Roman" w:hAnsi="Times New Roman" w:cs="Times New Roman"/>
          <w:sz w:val="24"/>
          <w:szCs w:val="24"/>
        </w:rPr>
        <w:t xml:space="preserve"> </w:t>
      </w:r>
    </w:p>
    <w:p w14:paraId="0C06FD19" w14:textId="6FFDA023" w:rsidR="00E75F5C" w:rsidRPr="000307C6" w:rsidRDefault="00E75F5C" w:rsidP="003C2AC3">
      <w:pPr>
        <w:jc w:val="both"/>
        <w:rPr>
          <w:rFonts w:ascii="Times New Roman" w:hAnsi="Times New Roman" w:cs="Times New Roman"/>
          <w:sz w:val="24"/>
          <w:szCs w:val="24"/>
        </w:rPr>
      </w:pPr>
      <w:r w:rsidRPr="000307C6">
        <w:rPr>
          <w:rFonts w:ascii="Times New Roman" w:hAnsi="Times New Roman" w:cs="Times New Roman"/>
          <w:sz w:val="24"/>
          <w:szCs w:val="24"/>
        </w:rPr>
        <w:t xml:space="preserve">Les éleveurs et bergers sont d’abord attentifs aux besoins de leurs bêtes et ont conscience de la réciprocité relationnelle qu’ils entretiennent avec leur troupeau : « si tu es calme, tout le monde est calme [les brebis et les chiens] et tout va bien » (bergères 1 et 2). </w:t>
      </w:r>
    </w:p>
    <w:p w14:paraId="0AF46A3E" w14:textId="6349E37E" w:rsidR="003C2AC3" w:rsidRPr="000307C6" w:rsidRDefault="00953B35" w:rsidP="003C2AC3">
      <w:pPr>
        <w:jc w:val="both"/>
        <w:rPr>
          <w:rFonts w:ascii="Times New Roman" w:hAnsi="Times New Roman" w:cs="Times New Roman"/>
          <w:sz w:val="24"/>
          <w:szCs w:val="24"/>
        </w:rPr>
      </w:pPr>
      <w:r w:rsidRPr="000307C6">
        <w:rPr>
          <w:rFonts w:ascii="Times New Roman" w:hAnsi="Times New Roman" w:cs="Times New Roman"/>
          <w:sz w:val="24"/>
          <w:szCs w:val="24"/>
        </w:rPr>
        <w:t xml:space="preserve">L’attention portée aux </w:t>
      </w:r>
      <w:r w:rsidR="003C2AC3" w:rsidRPr="000307C6">
        <w:rPr>
          <w:rFonts w:ascii="Times New Roman" w:hAnsi="Times New Roman" w:cs="Times New Roman"/>
          <w:sz w:val="24"/>
          <w:szCs w:val="24"/>
        </w:rPr>
        <w:t>animaux</w:t>
      </w:r>
      <w:r w:rsidR="00C92240" w:rsidRPr="000307C6">
        <w:rPr>
          <w:rFonts w:ascii="Times New Roman" w:hAnsi="Times New Roman" w:cs="Times New Roman"/>
          <w:sz w:val="24"/>
          <w:szCs w:val="24"/>
        </w:rPr>
        <w:t xml:space="preserve"> et au troupeau </w:t>
      </w:r>
      <w:r w:rsidR="00B104C2" w:rsidRPr="000307C6">
        <w:rPr>
          <w:rFonts w:ascii="Times New Roman" w:hAnsi="Times New Roman" w:cs="Times New Roman"/>
          <w:sz w:val="24"/>
          <w:szCs w:val="24"/>
        </w:rPr>
        <w:t xml:space="preserve">s’inscrit </w:t>
      </w:r>
      <w:r w:rsidR="00E75F5C" w:rsidRPr="000307C6">
        <w:rPr>
          <w:rFonts w:ascii="Times New Roman" w:hAnsi="Times New Roman" w:cs="Times New Roman"/>
          <w:sz w:val="24"/>
          <w:szCs w:val="24"/>
        </w:rPr>
        <w:t xml:space="preserve">ensuite </w:t>
      </w:r>
      <w:r w:rsidR="00B104C2" w:rsidRPr="000307C6">
        <w:rPr>
          <w:rFonts w:ascii="Times New Roman" w:hAnsi="Times New Roman" w:cs="Times New Roman"/>
          <w:sz w:val="24"/>
          <w:szCs w:val="24"/>
        </w:rPr>
        <w:t>dans une conception systémique</w:t>
      </w:r>
      <w:r w:rsidR="00453786" w:rsidRPr="000307C6">
        <w:rPr>
          <w:rFonts w:ascii="Times New Roman" w:hAnsi="Times New Roman" w:cs="Times New Roman"/>
          <w:sz w:val="24"/>
          <w:szCs w:val="24"/>
        </w:rPr>
        <w:t>, respectueuse de l’environnement,</w:t>
      </w:r>
      <w:r w:rsidR="00B104C2" w:rsidRPr="000307C6">
        <w:rPr>
          <w:rFonts w:ascii="Times New Roman" w:hAnsi="Times New Roman" w:cs="Times New Roman"/>
          <w:sz w:val="24"/>
          <w:szCs w:val="24"/>
        </w:rPr>
        <w:t xml:space="preserve"> à l’échelle de l’exploitation</w:t>
      </w:r>
      <w:r w:rsidR="00453786" w:rsidRPr="000307C6">
        <w:rPr>
          <w:rFonts w:ascii="Times New Roman" w:hAnsi="Times New Roman" w:cs="Times New Roman"/>
          <w:sz w:val="24"/>
          <w:szCs w:val="24"/>
        </w:rPr>
        <w:t>, du paysage</w:t>
      </w:r>
      <w:r w:rsidR="00B104C2" w:rsidRPr="000307C6">
        <w:rPr>
          <w:rFonts w:ascii="Times New Roman" w:hAnsi="Times New Roman" w:cs="Times New Roman"/>
          <w:sz w:val="24"/>
          <w:szCs w:val="24"/>
        </w:rPr>
        <w:t xml:space="preserve"> et plus largement du </w:t>
      </w:r>
      <w:r w:rsidR="00B104C2" w:rsidRPr="000307C6">
        <w:rPr>
          <w:rFonts w:ascii="Times New Roman" w:hAnsi="Times New Roman" w:cs="Times New Roman"/>
          <w:sz w:val="24"/>
          <w:szCs w:val="24"/>
        </w:rPr>
        <w:lastRenderedPageBreak/>
        <w:t>territoire</w:t>
      </w:r>
      <w:r w:rsidR="00453786" w:rsidRPr="000307C6">
        <w:rPr>
          <w:rFonts w:ascii="Times New Roman" w:hAnsi="Times New Roman" w:cs="Times New Roman"/>
          <w:sz w:val="24"/>
          <w:szCs w:val="24"/>
        </w:rPr>
        <w:t>.</w:t>
      </w:r>
      <w:r w:rsidR="00E75F5C" w:rsidRPr="000307C6">
        <w:rPr>
          <w:rFonts w:ascii="Times New Roman" w:hAnsi="Times New Roman" w:cs="Times New Roman"/>
          <w:sz w:val="24"/>
          <w:szCs w:val="24"/>
        </w:rPr>
        <w:t xml:space="preserve"> </w:t>
      </w:r>
      <w:r w:rsidR="00453786" w:rsidRPr="000307C6">
        <w:rPr>
          <w:rFonts w:ascii="Times New Roman" w:hAnsi="Times New Roman" w:cs="Times New Roman"/>
          <w:sz w:val="24"/>
          <w:szCs w:val="24"/>
        </w:rPr>
        <w:t>Cela se traduit par exemple, par</w:t>
      </w:r>
      <w:r w:rsidRPr="000307C6">
        <w:rPr>
          <w:rFonts w:ascii="Times New Roman" w:hAnsi="Times New Roman" w:cs="Times New Roman"/>
          <w:sz w:val="24"/>
          <w:szCs w:val="24"/>
        </w:rPr>
        <w:t xml:space="preserve"> </w:t>
      </w:r>
      <w:r w:rsidR="003C2AC3" w:rsidRPr="000307C6">
        <w:rPr>
          <w:rFonts w:ascii="Times New Roman" w:hAnsi="Times New Roman" w:cs="Times New Roman"/>
          <w:sz w:val="24"/>
          <w:szCs w:val="24"/>
        </w:rPr>
        <w:t>le « respect des sols », d’une « flore variée »</w:t>
      </w:r>
      <w:r w:rsidRPr="000307C6">
        <w:rPr>
          <w:rFonts w:ascii="Times New Roman" w:hAnsi="Times New Roman" w:cs="Times New Roman"/>
          <w:sz w:val="24"/>
          <w:szCs w:val="24"/>
        </w:rPr>
        <w:t xml:space="preserve"> permis par l’absence d’intrants chimiques notamment, ou encore dans les produits de</w:t>
      </w:r>
      <w:r w:rsidR="003C2AC3" w:rsidRPr="000307C6">
        <w:rPr>
          <w:rFonts w:ascii="Times New Roman" w:hAnsi="Times New Roman" w:cs="Times New Roman"/>
          <w:sz w:val="24"/>
          <w:szCs w:val="24"/>
        </w:rPr>
        <w:t xml:space="preserve"> soin </w:t>
      </w:r>
      <w:r w:rsidRPr="000307C6">
        <w:rPr>
          <w:rFonts w:ascii="Times New Roman" w:hAnsi="Times New Roman" w:cs="Times New Roman"/>
          <w:sz w:val="24"/>
          <w:szCs w:val="24"/>
        </w:rPr>
        <w:t>aux animaux</w:t>
      </w:r>
      <w:r w:rsidR="003C2AC3" w:rsidRPr="000307C6">
        <w:rPr>
          <w:rFonts w:ascii="Times New Roman" w:hAnsi="Times New Roman" w:cs="Times New Roman"/>
          <w:sz w:val="24"/>
          <w:szCs w:val="24"/>
        </w:rPr>
        <w:t xml:space="preserve">. </w:t>
      </w:r>
      <w:r w:rsidR="00E75F5C" w:rsidRPr="000307C6">
        <w:rPr>
          <w:rFonts w:ascii="Times New Roman" w:hAnsi="Times New Roman" w:cs="Times New Roman"/>
          <w:sz w:val="24"/>
          <w:szCs w:val="24"/>
        </w:rPr>
        <w:t>« </w:t>
      </w:r>
      <w:r w:rsidR="003C2AC3" w:rsidRPr="000307C6">
        <w:rPr>
          <w:rFonts w:ascii="Times New Roman" w:hAnsi="Times New Roman" w:cs="Times New Roman"/>
          <w:sz w:val="24"/>
          <w:szCs w:val="24"/>
        </w:rPr>
        <w:t>Cette année, on a abordé justement la médecine un peu alternative avec les soins par les plantes […], c’était intéressant</w:t>
      </w:r>
      <w:r w:rsidR="00E75F5C" w:rsidRPr="000307C6">
        <w:rPr>
          <w:rFonts w:ascii="Times New Roman" w:hAnsi="Times New Roman" w:cs="Times New Roman"/>
          <w:sz w:val="24"/>
          <w:szCs w:val="24"/>
        </w:rPr>
        <w:t> » (</w:t>
      </w:r>
      <w:r w:rsidR="00D9474F" w:rsidRPr="000307C6">
        <w:rPr>
          <w:rFonts w:ascii="Times New Roman" w:hAnsi="Times New Roman" w:cs="Times New Roman"/>
          <w:sz w:val="24"/>
          <w:szCs w:val="24"/>
        </w:rPr>
        <w:t>b</w:t>
      </w:r>
      <w:r w:rsidR="003C2AC3" w:rsidRPr="000307C6">
        <w:rPr>
          <w:rFonts w:ascii="Times New Roman" w:hAnsi="Times New Roman" w:cs="Times New Roman"/>
          <w:sz w:val="24"/>
          <w:szCs w:val="24"/>
        </w:rPr>
        <w:t>ergères 1 et 2</w:t>
      </w:r>
      <w:r w:rsidR="00E75F5C" w:rsidRPr="000307C6">
        <w:rPr>
          <w:rFonts w:ascii="Times New Roman" w:hAnsi="Times New Roman" w:cs="Times New Roman"/>
          <w:sz w:val="24"/>
          <w:szCs w:val="24"/>
        </w:rPr>
        <w:t>)</w:t>
      </w:r>
      <w:r w:rsidR="00453786" w:rsidRPr="000307C6">
        <w:rPr>
          <w:rFonts w:cstheme="minorHAnsi"/>
          <w:sz w:val="20"/>
          <w:szCs w:val="20"/>
        </w:rPr>
        <w:t xml:space="preserve">. </w:t>
      </w:r>
      <w:r w:rsidR="003C2AC3" w:rsidRPr="000307C6">
        <w:rPr>
          <w:rFonts w:ascii="Times New Roman" w:hAnsi="Times New Roman" w:cs="Times New Roman"/>
          <w:sz w:val="24"/>
          <w:szCs w:val="24"/>
        </w:rPr>
        <w:t xml:space="preserve">Alarcon (2020) y voit des « formes de coopération » entre les agriculteurs et les plantes cultivées où de plus en plus d’espèces sont tolérées voire utiles à l’exploitation. </w:t>
      </w:r>
      <w:r w:rsidR="00453786" w:rsidRPr="000307C6">
        <w:rPr>
          <w:rFonts w:ascii="Times New Roman" w:hAnsi="Times New Roman" w:cs="Times New Roman"/>
          <w:sz w:val="24"/>
          <w:szCs w:val="24"/>
        </w:rPr>
        <w:t>Ou encore dans le fourrage donné aux animaux, avec c</w:t>
      </w:r>
      <w:r w:rsidR="003C2AC3" w:rsidRPr="000307C6">
        <w:rPr>
          <w:rFonts w:ascii="Times New Roman" w:hAnsi="Times New Roman" w:cs="Times New Roman"/>
          <w:sz w:val="24"/>
          <w:szCs w:val="24"/>
        </w:rPr>
        <w:t>ertain.es</w:t>
      </w:r>
      <w:r w:rsidR="00453786" w:rsidRPr="000307C6">
        <w:rPr>
          <w:rFonts w:ascii="Times New Roman" w:hAnsi="Times New Roman" w:cs="Times New Roman"/>
          <w:sz w:val="24"/>
          <w:szCs w:val="24"/>
        </w:rPr>
        <w:t xml:space="preserve"> qui</w:t>
      </w:r>
      <w:r w:rsidR="003C2AC3" w:rsidRPr="000307C6">
        <w:rPr>
          <w:rFonts w:ascii="Times New Roman" w:hAnsi="Times New Roman" w:cs="Times New Roman"/>
          <w:sz w:val="24"/>
          <w:szCs w:val="24"/>
        </w:rPr>
        <w:t xml:space="preserve"> tentent de gagner en autonomie en produisant le nécessaire sur leur exploitation, limitant leur dépendance aux machines gourmandes en investissements notamment (</w:t>
      </w:r>
      <w:r w:rsidR="00D9474F" w:rsidRPr="000307C6">
        <w:rPr>
          <w:rFonts w:ascii="Times New Roman" w:hAnsi="Times New Roman" w:cs="Times New Roman"/>
          <w:sz w:val="24"/>
          <w:szCs w:val="24"/>
        </w:rPr>
        <w:t>é</w:t>
      </w:r>
      <w:r w:rsidR="003C2AC3" w:rsidRPr="000307C6">
        <w:rPr>
          <w:rFonts w:ascii="Times New Roman" w:hAnsi="Times New Roman" w:cs="Times New Roman"/>
          <w:sz w:val="24"/>
          <w:szCs w:val="24"/>
        </w:rPr>
        <w:t>leveur</w:t>
      </w:r>
      <w:r w:rsidR="00453786" w:rsidRPr="000307C6">
        <w:rPr>
          <w:rFonts w:ascii="Times New Roman" w:hAnsi="Times New Roman" w:cs="Times New Roman"/>
          <w:sz w:val="24"/>
          <w:szCs w:val="24"/>
        </w:rPr>
        <w:t>s</w:t>
      </w:r>
      <w:r w:rsidR="003C2AC3" w:rsidRPr="000307C6">
        <w:rPr>
          <w:rFonts w:ascii="Times New Roman" w:hAnsi="Times New Roman" w:cs="Times New Roman"/>
          <w:sz w:val="24"/>
          <w:szCs w:val="24"/>
        </w:rPr>
        <w:t xml:space="preserve"> </w:t>
      </w:r>
      <w:r w:rsidR="00453786" w:rsidRPr="000307C6">
        <w:rPr>
          <w:rFonts w:ascii="Times New Roman" w:hAnsi="Times New Roman" w:cs="Times New Roman"/>
          <w:sz w:val="24"/>
          <w:szCs w:val="24"/>
        </w:rPr>
        <w:t xml:space="preserve">1 et </w:t>
      </w:r>
      <w:r w:rsidR="003C2AC3" w:rsidRPr="000307C6">
        <w:rPr>
          <w:rFonts w:ascii="Times New Roman" w:hAnsi="Times New Roman" w:cs="Times New Roman"/>
          <w:sz w:val="24"/>
          <w:szCs w:val="24"/>
        </w:rPr>
        <w:t xml:space="preserve">2).   </w:t>
      </w:r>
    </w:p>
    <w:p w14:paraId="1E0A4828" w14:textId="1F74C1C2" w:rsidR="00D036A3" w:rsidRPr="000307C6" w:rsidRDefault="003C2AC3" w:rsidP="00D036A3">
      <w:pPr>
        <w:jc w:val="both"/>
        <w:rPr>
          <w:rFonts w:ascii="Times New Roman" w:hAnsi="Times New Roman" w:cs="Times New Roman"/>
          <w:sz w:val="24"/>
          <w:szCs w:val="24"/>
        </w:rPr>
      </w:pPr>
      <w:r w:rsidRPr="000307C6">
        <w:rPr>
          <w:rFonts w:ascii="Times New Roman" w:hAnsi="Times New Roman" w:cs="Times New Roman"/>
          <w:sz w:val="24"/>
          <w:szCs w:val="24"/>
        </w:rPr>
        <w:t xml:space="preserve">L’attention est également portée à la valorisation de la qualité des produits commercialisés et aux valeurs circulant dans les relations aux consommateurs. La production est vendue en grande partie directement au consommateur </w:t>
      </w:r>
      <w:r w:rsidR="00AF6BF2" w:rsidRPr="000307C6">
        <w:rPr>
          <w:rFonts w:ascii="Times New Roman" w:hAnsi="Times New Roman" w:cs="Times New Roman"/>
          <w:sz w:val="24"/>
          <w:szCs w:val="24"/>
        </w:rPr>
        <w:t>(</w:t>
      </w:r>
      <w:r w:rsidRPr="000307C6">
        <w:rPr>
          <w:rFonts w:ascii="Times New Roman" w:hAnsi="Times New Roman" w:cs="Times New Roman"/>
          <w:sz w:val="24"/>
          <w:szCs w:val="24"/>
        </w:rPr>
        <w:t>à la ferme, sur les marchés</w:t>
      </w:r>
      <w:r w:rsidR="00AF6BF2" w:rsidRPr="000307C6">
        <w:rPr>
          <w:rFonts w:ascii="Times New Roman" w:hAnsi="Times New Roman" w:cs="Times New Roman"/>
          <w:sz w:val="24"/>
          <w:szCs w:val="24"/>
        </w:rPr>
        <w:t xml:space="preserve">, </w:t>
      </w:r>
      <w:r w:rsidRPr="000307C6">
        <w:rPr>
          <w:rFonts w:ascii="Times New Roman" w:hAnsi="Times New Roman" w:cs="Times New Roman"/>
          <w:i/>
          <w:iCs/>
          <w:sz w:val="24"/>
          <w:szCs w:val="24"/>
        </w:rPr>
        <w:t>via</w:t>
      </w:r>
      <w:r w:rsidRPr="000307C6">
        <w:rPr>
          <w:rFonts w:ascii="Times New Roman" w:hAnsi="Times New Roman" w:cs="Times New Roman"/>
          <w:sz w:val="24"/>
          <w:szCs w:val="24"/>
        </w:rPr>
        <w:t xml:space="preserve"> des livraisons)</w:t>
      </w:r>
      <w:r w:rsidR="00AF6BF2"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grâce à une population </w:t>
      </w:r>
      <w:r w:rsidR="00AF6BF2" w:rsidRPr="000307C6">
        <w:rPr>
          <w:rFonts w:ascii="Times New Roman" w:hAnsi="Times New Roman" w:cs="Times New Roman"/>
          <w:sz w:val="24"/>
          <w:szCs w:val="24"/>
        </w:rPr>
        <w:t xml:space="preserve">locale et </w:t>
      </w:r>
      <w:r w:rsidRPr="000307C6">
        <w:rPr>
          <w:rFonts w:ascii="Times New Roman" w:hAnsi="Times New Roman" w:cs="Times New Roman"/>
          <w:sz w:val="24"/>
          <w:szCs w:val="24"/>
        </w:rPr>
        <w:t>rurbaine qui s’étend depuis les métropoles de Grenoble et Chambéry (</w:t>
      </w:r>
      <w:proofErr w:type="spellStart"/>
      <w:r w:rsidRPr="000307C6">
        <w:rPr>
          <w:rFonts w:ascii="Times New Roman" w:hAnsi="Times New Roman" w:cs="Times New Roman"/>
          <w:sz w:val="24"/>
          <w:szCs w:val="24"/>
        </w:rPr>
        <w:t>Vianey</w:t>
      </w:r>
      <w:proofErr w:type="spellEnd"/>
      <w:r w:rsidRPr="000307C6">
        <w:rPr>
          <w:rFonts w:ascii="Times New Roman" w:hAnsi="Times New Roman" w:cs="Times New Roman"/>
          <w:sz w:val="24"/>
          <w:szCs w:val="24"/>
        </w:rPr>
        <w:t>, 2006 ; Rousselot-</w:t>
      </w:r>
      <w:proofErr w:type="spellStart"/>
      <w:r w:rsidRPr="000307C6">
        <w:rPr>
          <w:rFonts w:ascii="Times New Roman" w:hAnsi="Times New Roman" w:cs="Times New Roman"/>
          <w:sz w:val="24"/>
          <w:szCs w:val="24"/>
        </w:rPr>
        <w:t>Pailley</w:t>
      </w:r>
      <w:proofErr w:type="spellEnd"/>
      <w:r w:rsidRPr="000307C6">
        <w:rPr>
          <w:rFonts w:ascii="Times New Roman" w:hAnsi="Times New Roman" w:cs="Times New Roman"/>
          <w:sz w:val="24"/>
          <w:szCs w:val="24"/>
        </w:rPr>
        <w:t>, 2012). Des nouvelles formes de sociabilité s’expriment entre consommateurs et producteurs dans ces réseaux alimentaires de proximité (AMAP, vente-directe, marchés de producteurs) où sont partagés et discutés les processus de production et de valorisation des produits ainsi que les attachements</w:t>
      </w:r>
      <w:r w:rsidR="00D9474F" w:rsidRPr="000307C6">
        <w:rPr>
          <w:rFonts w:ascii="Times New Roman" w:hAnsi="Times New Roman" w:cs="Times New Roman"/>
          <w:sz w:val="24"/>
          <w:szCs w:val="24"/>
        </w:rPr>
        <w:t xml:space="preserve"> (J’aime bien parler, la rencontre avec les clients, leur expliquer ce que l’on fait, éleveur 3)</w:t>
      </w:r>
      <w:r w:rsidRPr="000307C6">
        <w:rPr>
          <w:rFonts w:ascii="Times New Roman" w:hAnsi="Times New Roman" w:cs="Times New Roman"/>
          <w:sz w:val="24"/>
          <w:szCs w:val="24"/>
        </w:rPr>
        <w:t>. Avec les uns</w:t>
      </w:r>
      <w:r w:rsidR="007231C2" w:rsidRPr="000307C6">
        <w:rPr>
          <w:rFonts w:ascii="Times New Roman" w:hAnsi="Times New Roman" w:cs="Times New Roman"/>
          <w:sz w:val="24"/>
          <w:szCs w:val="24"/>
        </w:rPr>
        <w:t>,</w:t>
      </w:r>
      <w:r w:rsidRPr="000307C6">
        <w:rPr>
          <w:rFonts w:ascii="Times New Roman" w:hAnsi="Times New Roman" w:cs="Times New Roman"/>
          <w:sz w:val="24"/>
          <w:szCs w:val="24"/>
        </w:rPr>
        <w:t xml:space="preserve"> « l’envie de produire quelque chose de naturel et de nourrir » (</w:t>
      </w:r>
      <w:r w:rsidR="00D9474F" w:rsidRPr="000307C6">
        <w:rPr>
          <w:rFonts w:ascii="Times New Roman" w:hAnsi="Times New Roman" w:cs="Times New Roman"/>
          <w:sz w:val="24"/>
          <w:szCs w:val="24"/>
        </w:rPr>
        <w:t>é</w:t>
      </w:r>
      <w:r w:rsidRPr="000307C6">
        <w:rPr>
          <w:rFonts w:ascii="Times New Roman" w:hAnsi="Times New Roman" w:cs="Times New Roman"/>
          <w:sz w:val="24"/>
          <w:szCs w:val="24"/>
        </w:rPr>
        <w:t>leveur 1) et les autres</w:t>
      </w:r>
      <w:r w:rsidR="007231C2" w:rsidRPr="000307C6">
        <w:rPr>
          <w:rFonts w:ascii="Times New Roman" w:hAnsi="Times New Roman" w:cs="Times New Roman"/>
          <w:sz w:val="24"/>
          <w:szCs w:val="24"/>
        </w:rPr>
        <w:t>,</w:t>
      </w:r>
      <w:r w:rsidRPr="000307C6">
        <w:rPr>
          <w:rFonts w:ascii="Times New Roman" w:hAnsi="Times New Roman" w:cs="Times New Roman"/>
          <w:sz w:val="24"/>
          <w:szCs w:val="24"/>
        </w:rPr>
        <w:t xml:space="preserve"> qui « recherchent cette nourriture-là [...] et qui font travailler quelqu’un localement » (</w:t>
      </w:r>
      <w:r w:rsidR="00D9474F" w:rsidRPr="000307C6">
        <w:rPr>
          <w:rFonts w:ascii="Times New Roman" w:hAnsi="Times New Roman" w:cs="Times New Roman"/>
          <w:sz w:val="24"/>
          <w:szCs w:val="24"/>
        </w:rPr>
        <w:t>é</w:t>
      </w:r>
      <w:r w:rsidRPr="000307C6">
        <w:rPr>
          <w:rFonts w:ascii="Times New Roman" w:hAnsi="Times New Roman" w:cs="Times New Roman"/>
          <w:sz w:val="24"/>
          <w:szCs w:val="24"/>
        </w:rPr>
        <w:t>leveur 4</w:t>
      </w:r>
      <w:r w:rsidR="00C92240" w:rsidRPr="000307C6">
        <w:rPr>
          <w:rFonts w:ascii="Times New Roman" w:hAnsi="Times New Roman" w:cs="Times New Roman"/>
          <w:sz w:val="24"/>
          <w:szCs w:val="24"/>
        </w:rPr>
        <w:t>).</w:t>
      </w:r>
      <w:r w:rsidRPr="000307C6">
        <w:rPr>
          <w:rFonts w:ascii="Times New Roman" w:hAnsi="Times New Roman" w:cs="Times New Roman"/>
          <w:sz w:val="24"/>
          <w:szCs w:val="24"/>
        </w:rPr>
        <w:t xml:space="preserve"> </w:t>
      </w:r>
    </w:p>
    <w:p w14:paraId="5083AA35" w14:textId="745A8641" w:rsidR="00114B0D" w:rsidRPr="000307C6" w:rsidRDefault="003C2AC3" w:rsidP="003C2AC3">
      <w:pPr>
        <w:jc w:val="both"/>
        <w:rPr>
          <w:rFonts w:ascii="Times New Roman" w:hAnsi="Times New Roman" w:cs="Times New Roman"/>
          <w:sz w:val="24"/>
          <w:szCs w:val="24"/>
        </w:rPr>
      </w:pPr>
      <w:r w:rsidRPr="000307C6">
        <w:rPr>
          <w:rFonts w:ascii="Times New Roman" w:hAnsi="Times New Roman" w:cs="Times New Roman"/>
          <w:sz w:val="24"/>
          <w:szCs w:val="24"/>
        </w:rPr>
        <w:t xml:space="preserve">Dans le Haut Bréda, tout particulièrement, l’ensemble de ces attentions relève d’une préoccupation collective, qui dépasse la simple relation producteur-consommateur et renoue avec une dimension réellement territoriale. </w:t>
      </w:r>
      <w:r w:rsidR="007231C2" w:rsidRPr="000307C6">
        <w:rPr>
          <w:rFonts w:ascii="Times New Roman" w:hAnsi="Times New Roman" w:cs="Times New Roman"/>
          <w:sz w:val="24"/>
          <w:szCs w:val="24"/>
        </w:rPr>
        <w:t>S</w:t>
      </w:r>
      <w:r w:rsidRPr="000307C6">
        <w:rPr>
          <w:rFonts w:ascii="Times New Roman" w:hAnsi="Times New Roman" w:cs="Times New Roman"/>
          <w:sz w:val="24"/>
          <w:szCs w:val="24"/>
        </w:rPr>
        <w:t xml:space="preserve">ouhaitant </w:t>
      </w:r>
      <w:r w:rsidR="007231C2" w:rsidRPr="000307C6">
        <w:rPr>
          <w:rFonts w:ascii="Times New Roman" w:hAnsi="Times New Roman" w:cs="Times New Roman"/>
          <w:sz w:val="24"/>
          <w:szCs w:val="24"/>
        </w:rPr>
        <w:t xml:space="preserve">exister autrement que comme </w:t>
      </w:r>
      <w:r w:rsidRPr="000307C6">
        <w:rPr>
          <w:rFonts w:ascii="Times New Roman" w:hAnsi="Times New Roman" w:cs="Times New Roman"/>
          <w:sz w:val="24"/>
          <w:szCs w:val="24"/>
        </w:rPr>
        <w:t>« poumon vert » des agglomérations alentours</w:t>
      </w:r>
      <w:r w:rsidR="007231C2" w:rsidRPr="000307C6">
        <w:rPr>
          <w:rFonts w:ascii="Times New Roman" w:hAnsi="Times New Roman" w:cs="Times New Roman"/>
          <w:sz w:val="24"/>
          <w:szCs w:val="24"/>
        </w:rPr>
        <w:t xml:space="preserve">, la municipalité </w:t>
      </w:r>
      <w:r w:rsidRPr="000307C6">
        <w:rPr>
          <w:rFonts w:ascii="Times New Roman" w:hAnsi="Times New Roman" w:cs="Times New Roman"/>
          <w:sz w:val="24"/>
          <w:szCs w:val="24"/>
        </w:rPr>
        <w:t>œuvre pour</w:t>
      </w:r>
      <w:r w:rsidR="007231C2" w:rsidRPr="000307C6">
        <w:rPr>
          <w:rFonts w:ascii="Times New Roman" w:hAnsi="Times New Roman" w:cs="Times New Roman"/>
          <w:sz w:val="24"/>
          <w:szCs w:val="24"/>
        </w:rPr>
        <w:t xml:space="preserve"> se</w:t>
      </w:r>
      <w:r w:rsidRPr="000307C6">
        <w:rPr>
          <w:rFonts w:ascii="Times New Roman" w:hAnsi="Times New Roman" w:cs="Times New Roman"/>
          <w:sz w:val="24"/>
          <w:szCs w:val="24"/>
        </w:rPr>
        <w:t xml:space="preserve"> « faire reconnaître comme territoire de vie</w:t>
      </w:r>
      <w:r w:rsidR="003454DD" w:rsidRPr="000307C6">
        <w:rPr>
          <w:rFonts w:ascii="Times New Roman" w:hAnsi="Times New Roman" w:cs="Times New Roman"/>
          <w:sz w:val="24"/>
          <w:szCs w:val="24"/>
        </w:rPr>
        <w:t> »</w:t>
      </w:r>
      <w:r w:rsidR="006B1E59" w:rsidRPr="000307C6">
        <w:rPr>
          <w:rFonts w:ascii="Times New Roman" w:hAnsi="Times New Roman" w:cs="Times New Roman"/>
          <w:sz w:val="24"/>
          <w:szCs w:val="24"/>
        </w:rPr>
        <w:t xml:space="preserve"> (</w:t>
      </w:r>
      <w:r w:rsidR="00D9474F" w:rsidRPr="000307C6">
        <w:rPr>
          <w:rFonts w:ascii="Times New Roman" w:hAnsi="Times New Roman" w:cs="Times New Roman"/>
          <w:sz w:val="24"/>
          <w:szCs w:val="24"/>
        </w:rPr>
        <w:t>é</w:t>
      </w:r>
      <w:r w:rsidR="00216542" w:rsidRPr="000307C6">
        <w:rPr>
          <w:rFonts w:ascii="Times New Roman" w:hAnsi="Times New Roman" w:cs="Times New Roman"/>
          <w:sz w:val="24"/>
          <w:szCs w:val="24"/>
        </w:rPr>
        <w:t xml:space="preserve">lu </w:t>
      </w:r>
      <w:r w:rsidR="008C42EF" w:rsidRPr="000307C6">
        <w:rPr>
          <w:rFonts w:ascii="Times New Roman" w:hAnsi="Times New Roman" w:cs="Times New Roman"/>
          <w:sz w:val="24"/>
          <w:szCs w:val="24"/>
        </w:rPr>
        <w:t>2</w:t>
      </w:r>
      <w:r w:rsidR="006B1E59" w:rsidRPr="000307C6">
        <w:rPr>
          <w:rFonts w:ascii="Times New Roman" w:hAnsi="Times New Roman" w:cs="Times New Roman"/>
          <w:sz w:val="24"/>
          <w:szCs w:val="24"/>
        </w:rPr>
        <w:t>)</w:t>
      </w:r>
      <w:r w:rsidRPr="000307C6">
        <w:rPr>
          <w:rFonts w:ascii="Times New Roman" w:hAnsi="Times New Roman" w:cs="Times New Roman"/>
          <w:sz w:val="24"/>
          <w:szCs w:val="24"/>
        </w:rPr>
        <w:t xml:space="preserve">. Un </w:t>
      </w:r>
      <w:r w:rsidR="00AF6BF2" w:rsidRPr="000307C6">
        <w:rPr>
          <w:rFonts w:ascii="Times New Roman" w:hAnsi="Times New Roman" w:cs="Times New Roman"/>
          <w:sz w:val="24"/>
          <w:szCs w:val="24"/>
        </w:rPr>
        <w:t>réseau</w:t>
      </w:r>
      <w:r w:rsidRPr="000307C6">
        <w:rPr>
          <w:rFonts w:ascii="Times New Roman" w:hAnsi="Times New Roman" w:cs="Times New Roman"/>
          <w:sz w:val="24"/>
          <w:szCs w:val="24"/>
        </w:rPr>
        <w:t xml:space="preserve"> d’acteurs (restaurant, épicerie, refuge de montagne, cantine scolaire</w:t>
      </w:r>
      <w:r w:rsidR="00AF6BF2" w:rsidRPr="000307C6">
        <w:rPr>
          <w:rFonts w:ascii="Times New Roman" w:hAnsi="Times New Roman" w:cs="Times New Roman"/>
          <w:sz w:val="24"/>
          <w:szCs w:val="24"/>
        </w:rPr>
        <w:t xml:space="preserve"> en cours</w:t>
      </w:r>
      <w:r w:rsidRPr="000307C6">
        <w:rPr>
          <w:rFonts w:ascii="Times New Roman" w:hAnsi="Times New Roman" w:cs="Times New Roman"/>
          <w:sz w:val="24"/>
          <w:szCs w:val="24"/>
        </w:rPr>
        <w:t xml:space="preserve">) est constitué autour de la valorisation des produits d’élevage, leur consommation locale et au-delà, le partage d’une façon d’habiter ce territoire </w:t>
      </w:r>
      <w:r w:rsidR="00114B0D" w:rsidRPr="000307C6">
        <w:rPr>
          <w:rFonts w:ascii="Times New Roman" w:hAnsi="Times New Roman" w:cs="Times New Roman"/>
          <w:sz w:val="24"/>
          <w:szCs w:val="24"/>
        </w:rPr>
        <w:t>dans ce à quoi l’on tient</w:t>
      </w:r>
      <w:r w:rsidR="00C215F8" w:rsidRPr="000307C6">
        <w:rPr>
          <w:rFonts w:ascii="Times New Roman" w:hAnsi="Times New Roman" w:cs="Times New Roman"/>
          <w:sz w:val="24"/>
          <w:szCs w:val="24"/>
        </w:rPr>
        <w:t xml:space="preserve"> (Hache 2011).</w:t>
      </w:r>
      <w:r w:rsidR="00114B0D" w:rsidRPr="000307C6">
        <w:rPr>
          <w:rFonts w:ascii="Times New Roman" w:hAnsi="Times New Roman" w:cs="Times New Roman"/>
          <w:sz w:val="24"/>
          <w:szCs w:val="24"/>
        </w:rPr>
        <w:t xml:space="preserve"> Cet extrait d’entretien résume bien le lien évident que les habitants font dans leur pratique d’habiter : « Je pense que quand on vient s'installer ici, on est nécessairement sensible à l'environnement, à l'alimentation [locale]</w:t>
      </w:r>
      <w:r w:rsidR="00216542" w:rsidRPr="000307C6">
        <w:rPr>
          <w:rFonts w:ascii="Times New Roman" w:hAnsi="Times New Roman" w:cs="Times New Roman"/>
          <w:sz w:val="24"/>
          <w:szCs w:val="24"/>
        </w:rPr>
        <w:t xml:space="preserve"> » </w:t>
      </w:r>
      <w:r w:rsidR="008C42EF" w:rsidRPr="000307C6">
        <w:rPr>
          <w:rFonts w:ascii="Times New Roman" w:hAnsi="Times New Roman" w:cs="Times New Roman"/>
          <w:sz w:val="24"/>
          <w:szCs w:val="24"/>
        </w:rPr>
        <w:t>(</w:t>
      </w:r>
      <w:r w:rsidR="00D9474F" w:rsidRPr="000307C6">
        <w:rPr>
          <w:rFonts w:ascii="Times New Roman" w:hAnsi="Times New Roman" w:cs="Times New Roman"/>
          <w:sz w:val="24"/>
          <w:szCs w:val="24"/>
        </w:rPr>
        <w:t>é</w:t>
      </w:r>
      <w:r w:rsidR="00216542" w:rsidRPr="000307C6">
        <w:rPr>
          <w:rFonts w:ascii="Times New Roman" w:hAnsi="Times New Roman" w:cs="Times New Roman"/>
          <w:sz w:val="24"/>
          <w:szCs w:val="24"/>
        </w:rPr>
        <w:t xml:space="preserve">lu </w:t>
      </w:r>
      <w:r w:rsidR="008C42EF" w:rsidRPr="000307C6">
        <w:rPr>
          <w:rFonts w:ascii="Times New Roman" w:hAnsi="Times New Roman" w:cs="Times New Roman"/>
          <w:sz w:val="24"/>
          <w:szCs w:val="24"/>
        </w:rPr>
        <w:t>2)</w:t>
      </w:r>
      <w:r w:rsidR="00216542" w:rsidRPr="000307C6">
        <w:rPr>
          <w:rFonts w:ascii="Times New Roman" w:hAnsi="Times New Roman" w:cs="Times New Roman"/>
          <w:sz w:val="24"/>
          <w:szCs w:val="24"/>
        </w:rPr>
        <w:t>.</w:t>
      </w:r>
    </w:p>
    <w:p w14:paraId="4E858147" w14:textId="55967D97" w:rsidR="003C2AC3" w:rsidRPr="000307C6" w:rsidRDefault="00C92240" w:rsidP="00AF6BF2">
      <w:pPr>
        <w:jc w:val="both"/>
        <w:rPr>
          <w:rFonts w:ascii="Times New Roman" w:hAnsi="Times New Roman" w:cs="Times New Roman"/>
          <w:sz w:val="24"/>
          <w:szCs w:val="24"/>
        </w:rPr>
      </w:pPr>
      <w:r w:rsidRPr="000307C6">
        <w:rPr>
          <w:rFonts w:ascii="Times New Roman" w:hAnsi="Times New Roman" w:cs="Times New Roman"/>
          <w:sz w:val="24"/>
          <w:szCs w:val="24"/>
        </w:rPr>
        <w:t>Ainsi, d</w:t>
      </w:r>
      <w:r w:rsidR="003C2AC3" w:rsidRPr="000307C6">
        <w:rPr>
          <w:rFonts w:ascii="Times New Roman" w:hAnsi="Times New Roman" w:cs="Times New Roman"/>
          <w:sz w:val="24"/>
          <w:szCs w:val="24"/>
        </w:rPr>
        <w:t xml:space="preserve">e la même manière qu’une coopération s’opère avec certains non-humains (de l’échelle de l’exploitation au paysage), une autre est lisible à l’échelle de ces réseaux où différents modes d’attention se rencontrent. On retrouve des échanges, des interconnaissances voire même des solidarités entre ces professions dans des rapports horizontaux. </w:t>
      </w:r>
    </w:p>
    <w:p w14:paraId="5F392285" w14:textId="2DEE25AE" w:rsidR="007231C2" w:rsidRPr="000307C6" w:rsidRDefault="007231C2" w:rsidP="00AF6BF2">
      <w:pPr>
        <w:jc w:val="both"/>
        <w:rPr>
          <w:rFonts w:ascii="Times New Roman" w:hAnsi="Times New Roman" w:cs="Times New Roman"/>
          <w:sz w:val="24"/>
          <w:szCs w:val="24"/>
        </w:rPr>
      </w:pPr>
    </w:p>
    <w:p w14:paraId="4003D3B2" w14:textId="164A5CCB" w:rsidR="007231C2" w:rsidRPr="000307C6" w:rsidRDefault="003335A1" w:rsidP="003335A1">
      <w:pPr>
        <w:pStyle w:val="Titre2"/>
      </w:pPr>
      <w:r w:rsidRPr="000307C6">
        <w:t xml:space="preserve">3.2 </w:t>
      </w:r>
      <w:r w:rsidR="005E22F0" w:rsidRPr="000307C6">
        <w:t>Des relations d’</w:t>
      </w:r>
      <w:r w:rsidR="007231C2" w:rsidRPr="000307C6">
        <w:t>attention à différentes échelles</w:t>
      </w:r>
      <w:r w:rsidR="005E22F0" w:rsidRPr="000307C6">
        <w:t> </w:t>
      </w:r>
    </w:p>
    <w:p w14:paraId="6D3D46C2" w14:textId="77777777" w:rsidR="003335A1" w:rsidRPr="000307C6" w:rsidRDefault="003335A1" w:rsidP="00AF6BF2">
      <w:pPr>
        <w:jc w:val="both"/>
        <w:rPr>
          <w:rFonts w:ascii="Times New Roman" w:hAnsi="Times New Roman" w:cs="Times New Roman"/>
          <w:sz w:val="24"/>
          <w:szCs w:val="24"/>
        </w:rPr>
      </w:pPr>
    </w:p>
    <w:p w14:paraId="1E95A392" w14:textId="7558DDAE" w:rsidR="008F764D" w:rsidRPr="000307C6" w:rsidRDefault="008F764D" w:rsidP="00AF6BF2">
      <w:pPr>
        <w:jc w:val="both"/>
        <w:rPr>
          <w:rFonts w:ascii="Times New Roman" w:hAnsi="Times New Roman" w:cs="Times New Roman"/>
          <w:sz w:val="24"/>
          <w:szCs w:val="24"/>
        </w:rPr>
      </w:pPr>
      <w:r w:rsidRPr="000307C6">
        <w:rPr>
          <w:rFonts w:ascii="Times New Roman" w:hAnsi="Times New Roman" w:cs="Times New Roman"/>
          <w:sz w:val="24"/>
          <w:szCs w:val="24"/>
        </w:rPr>
        <w:t>Plusieurs enseignements peuvent être tirés de</w:t>
      </w:r>
      <w:r w:rsidR="008348F2" w:rsidRPr="000307C6">
        <w:rPr>
          <w:rFonts w:ascii="Times New Roman" w:hAnsi="Times New Roman" w:cs="Times New Roman"/>
          <w:sz w:val="24"/>
          <w:szCs w:val="24"/>
        </w:rPr>
        <w:t xml:space="preserve"> ces récits </w:t>
      </w:r>
      <w:r w:rsidRPr="000307C6">
        <w:rPr>
          <w:rFonts w:ascii="Times New Roman" w:hAnsi="Times New Roman" w:cs="Times New Roman"/>
          <w:sz w:val="24"/>
          <w:szCs w:val="24"/>
        </w:rPr>
        <w:t>de</w:t>
      </w:r>
      <w:r w:rsidR="008348F2" w:rsidRPr="000307C6">
        <w:rPr>
          <w:rFonts w:ascii="Times New Roman" w:hAnsi="Times New Roman" w:cs="Times New Roman"/>
          <w:sz w:val="24"/>
          <w:szCs w:val="24"/>
        </w:rPr>
        <w:t xml:space="preserve">s trajectoires </w:t>
      </w:r>
      <w:r w:rsidR="00C92240" w:rsidRPr="000307C6">
        <w:rPr>
          <w:rFonts w:ascii="Times New Roman" w:hAnsi="Times New Roman" w:cs="Times New Roman"/>
          <w:sz w:val="24"/>
          <w:szCs w:val="24"/>
        </w:rPr>
        <w:t>de pratiques</w:t>
      </w:r>
      <w:r w:rsidR="00FE45B3" w:rsidRPr="000307C6">
        <w:rPr>
          <w:rFonts w:ascii="Times New Roman" w:hAnsi="Times New Roman" w:cs="Times New Roman"/>
          <w:sz w:val="24"/>
          <w:szCs w:val="24"/>
        </w:rPr>
        <w:t xml:space="preserve"> </w:t>
      </w:r>
      <w:proofErr w:type="spellStart"/>
      <w:r w:rsidR="00FE45B3" w:rsidRPr="000307C6">
        <w:rPr>
          <w:rFonts w:ascii="Times New Roman" w:hAnsi="Times New Roman" w:cs="Times New Roman"/>
          <w:sz w:val="24"/>
          <w:szCs w:val="24"/>
        </w:rPr>
        <w:t>agri-alimentaires</w:t>
      </w:r>
      <w:proofErr w:type="spellEnd"/>
      <w:r w:rsidR="00FE45B3" w:rsidRPr="000307C6">
        <w:rPr>
          <w:rFonts w:ascii="Times New Roman" w:hAnsi="Times New Roman" w:cs="Times New Roman"/>
          <w:sz w:val="24"/>
          <w:szCs w:val="24"/>
        </w:rPr>
        <w:t xml:space="preserve"> au sein de Belledonne</w:t>
      </w:r>
      <w:r w:rsidR="00C92240"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(cf. frise </w:t>
      </w:r>
      <w:proofErr w:type="spellStart"/>
      <w:r w:rsidRPr="000307C6">
        <w:rPr>
          <w:rFonts w:ascii="Times New Roman" w:hAnsi="Times New Roman" w:cs="Times New Roman"/>
          <w:sz w:val="24"/>
          <w:szCs w:val="24"/>
        </w:rPr>
        <w:t>chronosystémique</w:t>
      </w:r>
      <w:proofErr w:type="spellEnd"/>
      <w:r w:rsidRPr="000307C6">
        <w:rPr>
          <w:rFonts w:ascii="Times New Roman" w:hAnsi="Times New Roman" w:cs="Times New Roman"/>
          <w:sz w:val="24"/>
          <w:szCs w:val="24"/>
        </w:rPr>
        <w:t xml:space="preserve">). </w:t>
      </w:r>
    </w:p>
    <w:p w14:paraId="382CEB06" w14:textId="6F2E2B23" w:rsidR="00605212" w:rsidRPr="000307C6" w:rsidRDefault="008F764D" w:rsidP="00002757">
      <w:pPr>
        <w:jc w:val="both"/>
        <w:rPr>
          <w:rFonts w:ascii="Times New Roman" w:hAnsi="Times New Roman" w:cs="Times New Roman"/>
          <w:sz w:val="24"/>
          <w:szCs w:val="24"/>
        </w:rPr>
      </w:pPr>
      <w:r w:rsidRPr="000307C6">
        <w:rPr>
          <w:rFonts w:ascii="Times New Roman" w:hAnsi="Times New Roman" w:cs="Times New Roman"/>
          <w:sz w:val="24"/>
          <w:szCs w:val="24"/>
        </w:rPr>
        <w:t>Tout d’abord, les</w:t>
      </w:r>
      <w:r w:rsidR="00605212" w:rsidRPr="000307C6">
        <w:rPr>
          <w:rFonts w:ascii="Times New Roman" w:hAnsi="Times New Roman" w:cs="Times New Roman"/>
          <w:sz w:val="24"/>
          <w:szCs w:val="24"/>
        </w:rPr>
        <w:t xml:space="preserve"> personnes interrogées, acteurs du pastoralisme et de l’alimentation,</w:t>
      </w:r>
      <w:r w:rsidRPr="000307C6">
        <w:rPr>
          <w:rFonts w:ascii="Times New Roman" w:hAnsi="Times New Roman" w:cs="Times New Roman"/>
          <w:sz w:val="24"/>
          <w:szCs w:val="24"/>
        </w:rPr>
        <w:t xml:space="preserve"> relient alimentation – nature (voire biodiversité) – paysage – territoire</w:t>
      </w:r>
      <w:r w:rsidR="00C92240" w:rsidRPr="000307C6">
        <w:rPr>
          <w:rFonts w:ascii="Times New Roman" w:hAnsi="Times New Roman" w:cs="Times New Roman"/>
          <w:sz w:val="24"/>
          <w:szCs w:val="24"/>
        </w:rPr>
        <w:t>, par leurs pratiques et leurs manières d’habiter</w:t>
      </w:r>
      <w:r w:rsidR="004E3175" w:rsidRPr="000307C6">
        <w:rPr>
          <w:rFonts w:ascii="Times New Roman" w:hAnsi="Times New Roman" w:cs="Times New Roman"/>
          <w:sz w:val="24"/>
          <w:szCs w:val="24"/>
        </w:rPr>
        <w:t xml:space="preserve"> et font émerger dans leur</w:t>
      </w:r>
      <w:r w:rsidR="00152033" w:rsidRPr="000307C6">
        <w:rPr>
          <w:rFonts w:ascii="Times New Roman" w:hAnsi="Times New Roman" w:cs="Times New Roman"/>
          <w:sz w:val="24"/>
          <w:szCs w:val="24"/>
        </w:rPr>
        <w:t>s</w:t>
      </w:r>
      <w:r w:rsidR="004E3175" w:rsidRPr="000307C6">
        <w:rPr>
          <w:rFonts w:ascii="Times New Roman" w:hAnsi="Times New Roman" w:cs="Times New Roman"/>
          <w:sz w:val="24"/>
          <w:szCs w:val="24"/>
        </w:rPr>
        <w:t xml:space="preserve"> récits une vision du territoire, avec pour centre l’agro-pastoralisme. C</w:t>
      </w:r>
      <w:r w:rsidR="00613BC3" w:rsidRPr="000307C6">
        <w:rPr>
          <w:rFonts w:ascii="Times New Roman" w:hAnsi="Times New Roman" w:cs="Times New Roman"/>
          <w:sz w:val="24"/>
          <w:szCs w:val="24"/>
        </w:rPr>
        <w:t xml:space="preserve">e lien </w:t>
      </w:r>
      <w:r w:rsidR="005E22F0" w:rsidRPr="000307C6">
        <w:rPr>
          <w:rFonts w:ascii="Times New Roman" w:hAnsi="Times New Roman" w:cs="Times New Roman"/>
          <w:sz w:val="24"/>
          <w:szCs w:val="24"/>
        </w:rPr>
        <w:t xml:space="preserve">peut </w:t>
      </w:r>
      <w:r w:rsidR="00613BC3" w:rsidRPr="000307C6">
        <w:rPr>
          <w:rFonts w:ascii="Times New Roman" w:hAnsi="Times New Roman" w:cs="Times New Roman"/>
          <w:sz w:val="24"/>
          <w:szCs w:val="24"/>
        </w:rPr>
        <w:t>se qualifie</w:t>
      </w:r>
      <w:r w:rsidR="005E22F0" w:rsidRPr="000307C6">
        <w:rPr>
          <w:rFonts w:ascii="Times New Roman" w:hAnsi="Times New Roman" w:cs="Times New Roman"/>
          <w:sz w:val="24"/>
          <w:szCs w:val="24"/>
        </w:rPr>
        <w:t>r</w:t>
      </w:r>
      <w:r w:rsidR="00613BC3" w:rsidRPr="000307C6">
        <w:rPr>
          <w:rFonts w:ascii="Times New Roman" w:hAnsi="Times New Roman" w:cs="Times New Roman"/>
          <w:sz w:val="24"/>
          <w:szCs w:val="24"/>
        </w:rPr>
        <w:t xml:space="preserve"> par l’importance </w:t>
      </w:r>
      <w:r w:rsidR="004E3175" w:rsidRPr="000307C6">
        <w:rPr>
          <w:rFonts w:ascii="Times New Roman" w:hAnsi="Times New Roman" w:cs="Times New Roman"/>
          <w:sz w:val="24"/>
          <w:szCs w:val="24"/>
        </w:rPr>
        <w:t xml:space="preserve">du </w:t>
      </w:r>
      <w:r w:rsidR="004E3175" w:rsidRPr="000307C6">
        <w:rPr>
          <w:rFonts w:ascii="Times New Roman" w:hAnsi="Times New Roman" w:cs="Times New Roman"/>
          <w:i/>
          <w:sz w:val="24"/>
          <w:szCs w:val="24"/>
        </w:rPr>
        <w:t>soin</w:t>
      </w:r>
      <w:r w:rsidR="00EC3E95" w:rsidRPr="000307C6">
        <w:rPr>
          <w:rFonts w:ascii="Times New Roman" w:hAnsi="Times New Roman" w:cs="Times New Roman"/>
          <w:sz w:val="24"/>
          <w:szCs w:val="24"/>
        </w:rPr>
        <w:t xml:space="preserve"> porté</w:t>
      </w:r>
      <w:r w:rsidR="004E3175" w:rsidRPr="000307C6">
        <w:rPr>
          <w:rFonts w:ascii="Times New Roman" w:hAnsi="Times New Roman" w:cs="Times New Roman"/>
          <w:sz w:val="24"/>
          <w:szCs w:val="24"/>
        </w:rPr>
        <w:t xml:space="preserve"> </w:t>
      </w:r>
      <w:r w:rsidR="00613BC3" w:rsidRPr="000307C6">
        <w:rPr>
          <w:rFonts w:ascii="Times New Roman" w:hAnsi="Times New Roman" w:cs="Times New Roman"/>
          <w:sz w:val="24"/>
          <w:szCs w:val="24"/>
        </w:rPr>
        <w:t xml:space="preserve">à différentes </w:t>
      </w:r>
      <w:r w:rsidR="00613BC3" w:rsidRPr="000307C6">
        <w:rPr>
          <w:rFonts w:ascii="Times New Roman" w:hAnsi="Times New Roman" w:cs="Times New Roman"/>
          <w:sz w:val="24"/>
          <w:szCs w:val="24"/>
        </w:rPr>
        <w:lastRenderedPageBreak/>
        <w:t>échelles, depuis l’échelle de l’exploitation à celle de réseaux multi-acteurs territoriaux, avec des attentions variées envers les humains et les vivants non-humains (relation de confiance, phénomènes de co-production et de coopération). L</w:t>
      </w:r>
      <w:r w:rsidR="00605212" w:rsidRPr="000307C6">
        <w:rPr>
          <w:rFonts w:ascii="Times New Roman" w:hAnsi="Times New Roman" w:cs="Times New Roman"/>
          <w:sz w:val="24"/>
          <w:szCs w:val="24"/>
        </w:rPr>
        <w:t xml:space="preserve">es éthiques </w:t>
      </w:r>
      <w:proofErr w:type="gramStart"/>
      <w:r w:rsidR="00605212" w:rsidRPr="000307C6">
        <w:rPr>
          <w:rFonts w:ascii="Times New Roman" w:hAnsi="Times New Roman" w:cs="Times New Roman"/>
          <w:sz w:val="24"/>
          <w:szCs w:val="24"/>
        </w:rPr>
        <w:t xml:space="preserve">du </w:t>
      </w:r>
      <w:r w:rsidR="00605212" w:rsidRPr="000307C6">
        <w:rPr>
          <w:rFonts w:ascii="Times New Roman" w:hAnsi="Times New Roman" w:cs="Times New Roman"/>
          <w:i/>
          <w:iCs/>
          <w:sz w:val="24"/>
          <w:szCs w:val="24"/>
        </w:rPr>
        <w:t>care</w:t>
      </w:r>
      <w:proofErr w:type="gramEnd"/>
      <w:r w:rsidR="00FE45B3" w:rsidRPr="000307C6">
        <w:rPr>
          <w:rFonts w:ascii="Times New Roman" w:hAnsi="Times New Roman" w:cs="Times New Roman"/>
          <w:sz w:val="24"/>
          <w:szCs w:val="24"/>
        </w:rPr>
        <w:t xml:space="preserve"> identifient </w:t>
      </w:r>
      <w:r w:rsidR="00605212" w:rsidRPr="000307C6">
        <w:rPr>
          <w:rFonts w:ascii="Times New Roman" w:hAnsi="Times New Roman" w:cs="Times New Roman"/>
          <w:sz w:val="24"/>
          <w:szCs w:val="24"/>
        </w:rPr>
        <w:t xml:space="preserve">cette attention comme éminemment relationnelle (entre celui qui donne et celui qui reçoit) où les concepts de vulnérabilité et d’interdépendance sont mobilisés (Tronto, 1993). Ce </w:t>
      </w:r>
      <w:r w:rsidR="00605212" w:rsidRPr="000307C6">
        <w:rPr>
          <w:rFonts w:ascii="Times New Roman" w:hAnsi="Times New Roman" w:cs="Times New Roman"/>
          <w:i/>
          <w:sz w:val="24"/>
          <w:szCs w:val="24"/>
        </w:rPr>
        <w:t>soin</w:t>
      </w:r>
      <w:r w:rsidR="00605212" w:rsidRPr="000307C6">
        <w:rPr>
          <w:rStyle w:val="Appelnotedebasdep"/>
          <w:rFonts w:ascii="Times New Roman" w:hAnsi="Times New Roman" w:cs="Times New Roman"/>
          <w:i/>
          <w:sz w:val="24"/>
          <w:szCs w:val="24"/>
        </w:rPr>
        <w:footnoteReference w:id="3"/>
      </w:r>
      <w:r w:rsidR="00605212" w:rsidRPr="000307C6">
        <w:rPr>
          <w:rFonts w:ascii="Times New Roman" w:hAnsi="Times New Roman" w:cs="Times New Roman"/>
          <w:sz w:val="24"/>
          <w:szCs w:val="24"/>
        </w:rPr>
        <w:t xml:space="preserve"> s’exprime dans des pratiques concrètes en réponse à des situations de vulnérabilité (</w:t>
      </w:r>
      <w:proofErr w:type="spellStart"/>
      <w:r w:rsidR="00605212" w:rsidRPr="000307C6">
        <w:rPr>
          <w:rFonts w:ascii="Times New Roman" w:hAnsi="Times New Roman" w:cs="Times New Roman"/>
          <w:sz w:val="24"/>
          <w:szCs w:val="24"/>
        </w:rPr>
        <w:t>Mollinier</w:t>
      </w:r>
      <w:proofErr w:type="spellEnd"/>
      <w:r w:rsidR="00605212" w:rsidRPr="000307C6">
        <w:rPr>
          <w:rFonts w:ascii="Times New Roman" w:hAnsi="Times New Roman" w:cs="Times New Roman"/>
          <w:sz w:val="24"/>
          <w:szCs w:val="24"/>
        </w:rPr>
        <w:t xml:space="preserve"> </w:t>
      </w:r>
      <w:r w:rsidR="00605212" w:rsidRPr="000307C6">
        <w:rPr>
          <w:rFonts w:ascii="Times New Roman" w:hAnsi="Times New Roman" w:cs="Times New Roman"/>
          <w:i/>
          <w:iCs/>
          <w:sz w:val="24"/>
          <w:szCs w:val="24"/>
        </w:rPr>
        <w:t>et al.,</w:t>
      </w:r>
      <w:r w:rsidR="00605212" w:rsidRPr="000307C6">
        <w:rPr>
          <w:rFonts w:ascii="Times New Roman" w:hAnsi="Times New Roman" w:cs="Times New Roman"/>
          <w:sz w:val="24"/>
          <w:szCs w:val="24"/>
        </w:rPr>
        <w:t xml:space="preserve"> 2009). Il est une prise de conscience de ce qui compte pour nous, ce dont nous nous soucions et ce dont nous dépendons (Laugier, 2011).</w:t>
      </w:r>
      <w:r w:rsidR="00E6601A" w:rsidRPr="000307C6">
        <w:rPr>
          <w:rFonts w:ascii="Times New Roman" w:hAnsi="Times New Roman" w:cs="Times New Roman"/>
          <w:sz w:val="24"/>
          <w:szCs w:val="24"/>
        </w:rPr>
        <w:t xml:space="preserve"> </w:t>
      </w:r>
      <w:r w:rsidR="00FE45B3" w:rsidRPr="000307C6">
        <w:rPr>
          <w:rFonts w:ascii="Times New Roman" w:hAnsi="Times New Roman" w:cs="Times New Roman"/>
          <w:sz w:val="24"/>
          <w:szCs w:val="24"/>
        </w:rPr>
        <w:t xml:space="preserve">Ainsi, l’agropastoralisme </w:t>
      </w:r>
      <w:r w:rsidR="009E7DF4" w:rsidRPr="000307C6">
        <w:rPr>
          <w:rFonts w:ascii="Times New Roman" w:hAnsi="Times New Roman" w:cs="Times New Roman"/>
          <w:sz w:val="24"/>
          <w:szCs w:val="24"/>
        </w:rPr>
        <w:t>rend visible des collectifs voire des communautés humaines et non humaines qui se forment autour de ces soins et que l’on pourrait définir comme des « communautés de voisinage » (Dewey</w:t>
      </w:r>
      <w:r w:rsidR="00FB126B" w:rsidRPr="000307C6">
        <w:rPr>
          <w:rFonts w:ascii="Times New Roman" w:hAnsi="Times New Roman" w:cs="Times New Roman"/>
          <w:sz w:val="24"/>
          <w:szCs w:val="24"/>
        </w:rPr>
        <w:t>,</w:t>
      </w:r>
      <w:r w:rsidR="009E7DF4" w:rsidRPr="000307C6">
        <w:rPr>
          <w:rFonts w:ascii="Times New Roman" w:hAnsi="Times New Roman" w:cs="Times New Roman"/>
          <w:sz w:val="24"/>
          <w:szCs w:val="24"/>
        </w:rPr>
        <w:t xml:space="preserve"> 2010)</w:t>
      </w:r>
      <w:r w:rsidR="00613BC3" w:rsidRPr="000307C6">
        <w:rPr>
          <w:rFonts w:ascii="Times New Roman" w:hAnsi="Times New Roman" w:cs="Times New Roman"/>
          <w:sz w:val="24"/>
          <w:szCs w:val="24"/>
        </w:rPr>
        <w:t>, ou même des « </w:t>
      </w:r>
      <w:r w:rsidR="009E7DF4" w:rsidRPr="000307C6">
        <w:rPr>
          <w:rFonts w:ascii="Times New Roman" w:hAnsi="Times New Roman" w:cs="Times New Roman"/>
          <w:sz w:val="24"/>
          <w:szCs w:val="24"/>
        </w:rPr>
        <w:t>communautés</w:t>
      </w:r>
      <w:r w:rsidR="004B18D6" w:rsidRPr="000307C6">
        <w:rPr>
          <w:rFonts w:ascii="Times New Roman" w:hAnsi="Times New Roman" w:cs="Times New Roman"/>
          <w:sz w:val="24"/>
          <w:szCs w:val="24"/>
        </w:rPr>
        <w:t xml:space="preserve"> de</w:t>
      </w:r>
      <w:r w:rsidR="00613BC3" w:rsidRPr="000307C6">
        <w:rPr>
          <w:rFonts w:ascii="Times New Roman" w:hAnsi="Times New Roman" w:cs="Times New Roman"/>
          <w:sz w:val="24"/>
          <w:szCs w:val="24"/>
        </w:rPr>
        <w:t xml:space="preserve"> </w:t>
      </w:r>
      <w:r w:rsidR="004B18D6" w:rsidRPr="000307C6">
        <w:rPr>
          <w:rFonts w:ascii="Times New Roman" w:hAnsi="Times New Roman" w:cs="Times New Roman"/>
          <w:sz w:val="24"/>
          <w:szCs w:val="24"/>
        </w:rPr>
        <w:t>soin</w:t>
      </w:r>
      <w:r w:rsidR="00613BC3" w:rsidRPr="000307C6">
        <w:rPr>
          <w:rFonts w:ascii="Times New Roman" w:hAnsi="Times New Roman" w:cs="Times New Roman"/>
          <w:sz w:val="24"/>
          <w:szCs w:val="24"/>
        </w:rPr>
        <w:t> »</w:t>
      </w:r>
      <w:r w:rsidR="004B18D6" w:rsidRPr="000307C6">
        <w:rPr>
          <w:rFonts w:ascii="Times New Roman" w:hAnsi="Times New Roman" w:cs="Times New Roman"/>
          <w:sz w:val="24"/>
          <w:szCs w:val="24"/>
        </w:rPr>
        <w:t xml:space="preserve"> (</w:t>
      </w:r>
      <w:r w:rsidR="00152033" w:rsidRPr="000307C6">
        <w:rPr>
          <w:rFonts w:ascii="Times New Roman" w:hAnsi="Times New Roman" w:cs="Times New Roman"/>
          <w:sz w:val="24"/>
          <w:szCs w:val="24"/>
        </w:rPr>
        <w:t>T</w:t>
      </w:r>
      <w:r w:rsidR="004B18D6" w:rsidRPr="000307C6">
        <w:rPr>
          <w:rFonts w:ascii="Times New Roman" w:hAnsi="Times New Roman" w:cs="Times New Roman"/>
          <w:sz w:val="24"/>
          <w:szCs w:val="24"/>
        </w:rPr>
        <w:t>ronto</w:t>
      </w:r>
      <w:r w:rsidR="00FB126B" w:rsidRPr="000307C6">
        <w:rPr>
          <w:rFonts w:ascii="Times New Roman" w:hAnsi="Times New Roman" w:cs="Times New Roman"/>
          <w:sz w:val="24"/>
          <w:szCs w:val="24"/>
        </w:rPr>
        <w:t>,</w:t>
      </w:r>
      <w:r w:rsidR="004B18D6" w:rsidRPr="000307C6">
        <w:rPr>
          <w:rFonts w:ascii="Times New Roman" w:hAnsi="Times New Roman" w:cs="Times New Roman"/>
          <w:sz w:val="24"/>
          <w:szCs w:val="24"/>
        </w:rPr>
        <w:t xml:space="preserve"> 1993)</w:t>
      </w:r>
      <w:r w:rsidR="00613BC3" w:rsidRPr="000307C6">
        <w:rPr>
          <w:rFonts w:ascii="Times New Roman" w:hAnsi="Times New Roman" w:cs="Times New Roman"/>
          <w:sz w:val="24"/>
          <w:szCs w:val="24"/>
        </w:rPr>
        <w:t xml:space="preserve"> se</w:t>
      </w:r>
      <w:r w:rsidR="009E7DF4" w:rsidRPr="000307C6">
        <w:rPr>
          <w:rFonts w:ascii="Times New Roman" w:hAnsi="Times New Roman" w:cs="Times New Roman"/>
          <w:sz w:val="24"/>
          <w:szCs w:val="24"/>
        </w:rPr>
        <w:t xml:space="preserve"> rapproch</w:t>
      </w:r>
      <w:r w:rsidR="00613BC3" w:rsidRPr="000307C6">
        <w:rPr>
          <w:rFonts w:ascii="Times New Roman" w:hAnsi="Times New Roman" w:cs="Times New Roman"/>
          <w:sz w:val="24"/>
          <w:szCs w:val="24"/>
        </w:rPr>
        <w:t>ant de la notion de</w:t>
      </w:r>
      <w:r w:rsidR="009E7DF4" w:rsidRPr="000307C6">
        <w:rPr>
          <w:rFonts w:ascii="Times New Roman" w:hAnsi="Times New Roman" w:cs="Times New Roman"/>
          <w:sz w:val="24"/>
          <w:szCs w:val="24"/>
        </w:rPr>
        <w:t xml:space="preserve"> paysage entendu au sens d’Ingold (1993)</w:t>
      </w:r>
      <w:r w:rsidR="003335A1" w:rsidRPr="000307C6">
        <w:rPr>
          <w:rFonts w:ascii="Times New Roman" w:hAnsi="Times New Roman" w:cs="Times New Roman"/>
          <w:sz w:val="24"/>
          <w:szCs w:val="24"/>
        </w:rPr>
        <w:t>.</w:t>
      </w:r>
    </w:p>
    <w:p w14:paraId="73FDA96F" w14:textId="3327C6AF" w:rsidR="00FC3AC6" w:rsidRPr="000307C6" w:rsidRDefault="004B18D6" w:rsidP="003F3521">
      <w:pPr>
        <w:spacing w:after="0"/>
        <w:jc w:val="both"/>
        <w:rPr>
          <w:rFonts w:ascii="Times New Roman" w:hAnsi="Times New Roman" w:cs="Times New Roman"/>
          <w:sz w:val="24"/>
          <w:szCs w:val="24"/>
        </w:rPr>
      </w:pPr>
      <w:r w:rsidRPr="000307C6">
        <w:rPr>
          <w:rFonts w:ascii="Times New Roman" w:hAnsi="Times New Roman" w:cs="Times New Roman"/>
          <w:sz w:val="24"/>
          <w:szCs w:val="24"/>
        </w:rPr>
        <w:t>Ensuite, les récits placent la présence des loups et leurs effets de manière déconnectée de ces communautés de soin</w:t>
      </w:r>
      <w:r w:rsidR="002910C6" w:rsidRPr="000307C6">
        <w:rPr>
          <w:rFonts w:ascii="Times New Roman" w:hAnsi="Times New Roman" w:cs="Times New Roman"/>
          <w:sz w:val="24"/>
          <w:szCs w:val="24"/>
        </w:rPr>
        <w:t xml:space="preserve">, </w:t>
      </w:r>
      <w:r w:rsidR="00FC3AC6" w:rsidRPr="000307C6">
        <w:rPr>
          <w:rFonts w:ascii="Times New Roman" w:hAnsi="Times New Roman" w:cs="Times New Roman"/>
          <w:sz w:val="24"/>
          <w:szCs w:val="24"/>
        </w:rPr>
        <w:t>ou plutôt de manière perpendiculaire à ces communautés</w:t>
      </w:r>
      <w:r w:rsidRPr="000307C6">
        <w:rPr>
          <w:rFonts w:ascii="Times New Roman" w:hAnsi="Times New Roman" w:cs="Times New Roman"/>
          <w:sz w:val="24"/>
          <w:szCs w:val="24"/>
        </w:rPr>
        <w:t>.</w:t>
      </w:r>
      <w:r w:rsidR="00FC3AC6" w:rsidRPr="000307C6">
        <w:rPr>
          <w:rFonts w:ascii="Times New Roman" w:hAnsi="Times New Roman" w:cs="Times New Roman"/>
          <w:sz w:val="24"/>
          <w:szCs w:val="24"/>
        </w:rPr>
        <w:t xml:space="preserve"> </w:t>
      </w:r>
    </w:p>
    <w:p w14:paraId="4B1C94BD" w14:textId="77777777" w:rsidR="00FC3AC6" w:rsidRPr="000307C6" w:rsidRDefault="00FC3AC6" w:rsidP="003F3521">
      <w:pPr>
        <w:spacing w:after="0"/>
        <w:jc w:val="both"/>
        <w:rPr>
          <w:rFonts w:ascii="Times New Roman" w:hAnsi="Times New Roman" w:cs="Times New Roman"/>
          <w:sz w:val="24"/>
          <w:szCs w:val="24"/>
        </w:rPr>
      </w:pPr>
    </w:p>
    <w:p w14:paraId="1332F8D5" w14:textId="59530F2E" w:rsidR="008F764D" w:rsidRPr="000307C6" w:rsidRDefault="00FC3AC6" w:rsidP="003F3521">
      <w:pPr>
        <w:spacing w:after="0"/>
        <w:jc w:val="both"/>
        <w:rPr>
          <w:rFonts w:ascii="Times New Roman" w:hAnsi="Times New Roman" w:cs="Times New Roman"/>
          <w:sz w:val="24"/>
          <w:szCs w:val="24"/>
        </w:rPr>
      </w:pPr>
      <w:r w:rsidRPr="000307C6">
        <w:rPr>
          <w:rFonts w:ascii="Times New Roman" w:hAnsi="Times New Roman" w:cs="Times New Roman"/>
          <w:sz w:val="24"/>
          <w:szCs w:val="24"/>
        </w:rPr>
        <w:t xml:space="preserve">Les récits et pratiques des acteurs de l’élevage révèlent des </w:t>
      </w:r>
      <w:r w:rsidR="004B18D6" w:rsidRPr="000307C6">
        <w:rPr>
          <w:rFonts w:ascii="Times New Roman" w:hAnsi="Times New Roman" w:cs="Times New Roman"/>
          <w:sz w:val="24"/>
          <w:szCs w:val="24"/>
        </w:rPr>
        <w:t>vulnérabilité</w:t>
      </w:r>
      <w:r w:rsidRPr="000307C6">
        <w:rPr>
          <w:rFonts w:ascii="Times New Roman" w:hAnsi="Times New Roman" w:cs="Times New Roman"/>
          <w:sz w:val="24"/>
          <w:szCs w:val="24"/>
        </w:rPr>
        <w:t>s</w:t>
      </w:r>
      <w:r w:rsidR="004B18D6" w:rsidRPr="000307C6">
        <w:rPr>
          <w:rFonts w:ascii="Times New Roman" w:hAnsi="Times New Roman" w:cs="Times New Roman"/>
          <w:sz w:val="24"/>
          <w:szCs w:val="24"/>
        </w:rPr>
        <w:t xml:space="preserve"> technique</w:t>
      </w:r>
      <w:r w:rsidRPr="000307C6">
        <w:rPr>
          <w:rFonts w:ascii="Times New Roman" w:hAnsi="Times New Roman" w:cs="Times New Roman"/>
          <w:sz w:val="24"/>
          <w:szCs w:val="24"/>
        </w:rPr>
        <w:t>s</w:t>
      </w:r>
      <w:r w:rsidR="00791CD3">
        <w:rPr>
          <w:rStyle w:val="Appelnotedebasdep"/>
          <w:rFonts w:ascii="Times New Roman" w:hAnsi="Times New Roman" w:cs="Times New Roman"/>
          <w:sz w:val="24"/>
          <w:szCs w:val="24"/>
        </w:rPr>
        <w:footnoteReference w:id="4"/>
      </w:r>
      <w:r w:rsidR="001B1249"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engendrées par les loups et </w:t>
      </w:r>
      <w:r w:rsidR="00D930FD" w:rsidRPr="000307C6">
        <w:rPr>
          <w:rFonts w:ascii="Times New Roman" w:hAnsi="Times New Roman" w:cs="Times New Roman"/>
          <w:sz w:val="24"/>
          <w:szCs w:val="24"/>
        </w:rPr>
        <w:t>une</w:t>
      </w:r>
      <w:r w:rsidRPr="000307C6">
        <w:rPr>
          <w:rFonts w:ascii="Times New Roman" w:hAnsi="Times New Roman" w:cs="Times New Roman"/>
          <w:sz w:val="24"/>
          <w:szCs w:val="24"/>
        </w:rPr>
        <w:t xml:space="preserve"> variabilité des situations au sein même du massif de Belledonne. Ces acteurs </w:t>
      </w:r>
      <w:r w:rsidR="004B18D6" w:rsidRPr="000307C6">
        <w:rPr>
          <w:rFonts w:ascii="Times New Roman" w:hAnsi="Times New Roman" w:cs="Times New Roman"/>
          <w:sz w:val="24"/>
          <w:szCs w:val="24"/>
        </w:rPr>
        <w:t xml:space="preserve">expérimentent de manière plus ou moins aisée des </w:t>
      </w:r>
      <w:r w:rsidR="001B55E3" w:rsidRPr="000307C6">
        <w:rPr>
          <w:rFonts w:ascii="Times New Roman" w:hAnsi="Times New Roman" w:cs="Times New Roman"/>
          <w:sz w:val="24"/>
          <w:szCs w:val="24"/>
        </w:rPr>
        <w:t xml:space="preserve">façons </w:t>
      </w:r>
      <w:r w:rsidR="004B18D6" w:rsidRPr="000307C6">
        <w:rPr>
          <w:rFonts w:ascii="Times New Roman" w:hAnsi="Times New Roman" w:cs="Times New Roman"/>
          <w:sz w:val="24"/>
          <w:szCs w:val="24"/>
        </w:rPr>
        <w:t>de protéger leur troupeau</w:t>
      </w:r>
      <w:r w:rsidRPr="000307C6">
        <w:rPr>
          <w:rFonts w:ascii="Times New Roman" w:hAnsi="Times New Roman" w:cs="Times New Roman"/>
          <w:sz w:val="24"/>
          <w:szCs w:val="24"/>
        </w:rPr>
        <w:t xml:space="preserve"> en fonction de leur troupeau, de la configuration topographique et de </w:t>
      </w:r>
      <w:r w:rsidR="00904619" w:rsidRPr="000307C6">
        <w:rPr>
          <w:rFonts w:ascii="Times New Roman" w:hAnsi="Times New Roman" w:cs="Times New Roman"/>
          <w:sz w:val="24"/>
          <w:szCs w:val="24"/>
        </w:rPr>
        <w:t>l</w:t>
      </w:r>
      <w:r w:rsidRPr="000307C6">
        <w:rPr>
          <w:rFonts w:ascii="Times New Roman" w:hAnsi="Times New Roman" w:cs="Times New Roman"/>
          <w:sz w:val="24"/>
          <w:szCs w:val="24"/>
        </w:rPr>
        <w:t>a fréquentation des lieux pâturés</w:t>
      </w:r>
      <w:r w:rsidR="004B18D6" w:rsidRPr="000307C6">
        <w:rPr>
          <w:rFonts w:ascii="Times New Roman" w:hAnsi="Times New Roman" w:cs="Times New Roman"/>
          <w:sz w:val="24"/>
          <w:szCs w:val="24"/>
        </w:rPr>
        <w:t>. Certains, moins touchés par la prédation, parviennent à trouver des équilibres particuliers</w:t>
      </w:r>
      <w:r w:rsidR="00746AA8" w:rsidRPr="000307C6">
        <w:rPr>
          <w:rFonts w:ascii="Times New Roman" w:hAnsi="Times New Roman" w:cs="Times New Roman"/>
          <w:sz w:val="24"/>
          <w:szCs w:val="24"/>
        </w:rPr>
        <w:t>,</w:t>
      </w:r>
      <w:r w:rsidR="004B18D6" w:rsidRPr="000307C6">
        <w:rPr>
          <w:rFonts w:ascii="Times New Roman" w:hAnsi="Times New Roman" w:cs="Times New Roman"/>
          <w:sz w:val="24"/>
          <w:szCs w:val="24"/>
        </w:rPr>
        <w:t xml:space="preserve"> </w:t>
      </w:r>
      <w:r w:rsidR="001B55E3" w:rsidRPr="000307C6">
        <w:rPr>
          <w:rFonts w:ascii="Times New Roman" w:hAnsi="Times New Roman" w:cs="Times New Roman"/>
          <w:sz w:val="24"/>
          <w:szCs w:val="24"/>
        </w:rPr>
        <w:t>toujours précaires</w:t>
      </w:r>
      <w:r w:rsidR="00746AA8" w:rsidRPr="000307C6">
        <w:rPr>
          <w:rFonts w:ascii="Times New Roman" w:hAnsi="Times New Roman" w:cs="Times New Roman"/>
          <w:sz w:val="24"/>
          <w:szCs w:val="24"/>
        </w:rPr>
        <w:t>,</w:t>
      </w:r>
      <w:r w:rsidR="001B55E3" w:rsidRPr="000307C6">
        <w:rPr>
          <w:rFonts w:ascii="Times New Roman" w:hAnsi="Times New Roman" w:cs="Times New Roman"/>
          <w:sz w:val="24"/>
          <w:szCs w:val="24"/>
        </w:rPr>
        <w:t xml:space="preserve"> </w:t>
      </w:r>
      <w:r w:rsidR="004B18D6" w:rsidRPr="000307C6">
        <w:rPr>
          <w:rFonts w:ascii="Times New Roman" w:hAnsi="Times New Roman" w:cs="Times New Roman"/>
          <w:sz w:val="24"/>
          <w:szCs w:val="24"/>
        </w:rPr>
        <w:t>quand d’autres s’épuisent à la tâche. L’énergie passée à ces pratiques de protection les éloigne des valeurs de soin au troupeau qui leur importe. Un éleveur rapporte ainsi</w:t>
      </w:r>
      <w:r w:rsidR="00904619" w:rsidRPr="000307C6">
        <w:rPr>
          <w:rFonts w:ascii="Times New Roman" w:hAnsi="Times New Roman" w:cs="Times New Roman"/>
          <w:sz w:val="24"/>
          <w:szCs w:val="24"/>
        </w:rPr>
        <w:t xml:space="preserve"> : </w:t>
      </w:r>
      <w:r w:rsidR="004B18D6" w:rsidRPr="000307C6">
        <w:rPr>
          <w:rFonts w:ascii="Times New Roman" w:hAnsi="Times New Roman" w:cs="Times New Roman"/>
          <w:sz w:val="24"/>
          <w:szCs w:val="24"/>
        </w:rPr>
        <w:t xml:space="preserve">« on ne s'est jamais aussi peu occupé de nos bêtes depuis qu'il y a le loup » </w:t>
      </w:r>
      <w:r w:rsidR="00930DD8" w:rsidRPr="000307C6">
        <w:rPr>
          <w:rFonts w:ascii="Times New Roman" w:hAnsi="Times New Roman" w:cs="Times New Roman"/>
          <w:sz w:val="24"/>
          <w:szCs w:val="24"/>
        </w:rPr>
        <w:t>(</w:t>
      </w:r>
      <w:r w:rsidR="008C42EF" w:rsidRPr="000307C6">
        <w:rPr>
          <w:rFonts w:ascii="Times New Roman" w:hAnsi="Times New Roman" w:cs="Times New Roman"/>
          <w:sz w:val="24"/>
          <w:szCs w:val="24"/>
        </w:rPr>
        <w:t>é</w:t>
      </w:r>
      <w:r w:rsidR="00930DD8" w:rsidRPr="000307C6">
        <w:rPr>
          <w:rFonts w:ascii="Times New Roman" w:hAnsi="Times New Roman" w:cs="Times New Roman"/>
          <w:sz w:val="24"/>
          <w:szCs w:val="24"/>
        </w:rPr>
        <w:t xml:space="preserve">leveur </w:t>
      </w:r>
      <w:r w:rsidR="008C42EF" w:rsidRPr="000307C6">
        <w:rPr>
          <w:rFonts w:ascii="Times New Roman" w:hAnsi="Times New Roman" w:cs="Times New Roman"/>
          <w:sz w:val="24"/>
          <w:szCs w:val="24"/>
        </w:rPr>
        <w:t>5</w:t>
      </w:r>
      <w:r w:rsidR="00930DD8" w:rsidRPr="000307C6">
        <w:rPr>
          <w:rFonts w:ascii="Times New Roman" w:hAnsi="Times New Roman" w:cs="Times New Roman"/>
          <w:sz w:val="24"/>
          <w:szCs w:val="24"/>
        </w:rPr>
        <w:t>)</w:t>
      </w:r>
      <w:r w:rsidR="008C42EF" w:rsidRPr="000307C6">
        <w:rPr>
          <w:rFonts w:ascii="Times New Roman" w:hAnsi="Times New Roman" w:cs="Times New Roman"/>
          <w:sz w:val="24"/>
          <w:szCs w:val="24"/>
        </w:rPr>
        <w:t>.</w:t>
      </w:r>
    </w:p>
    <w:p w14:paraId="16128CCB" w14:textId="77777777" w:rsidR="00904619" w:rsidRPr="000307C6" w:rsidRDefault="00904619" w:rsidP="003F3521">
      <w:pPr>
        <w:spacing w:after="0"/>
        <w:jc w:val="both"/>
        <w:rPr>
          <w:rFonts w:ascii="Times New Roman" w:hAnsi="Times New Roman" w:cs="Times New Roman"/>
          <w:sz w:val="24"/>
          <w:szCs w:val="24"/>
        </w:rPr>
      </w:pPr>
    </w:p>
    <w:p w14:paraId="17212B31" w14:textId="20C6E326" w:rsidR="00904619" w:rsidRPr="000307C6" w:rsidRDefault="00904619" w:rsidP="003F3521">
      <w:pPr>
        <w:spacing w:after="0"/>
        <w:jc w:val="both"/>
        <w:rPr>
          <w:rFonts w:ascii="Times New Roman" w:hAnsi="Times New Roman" w:cs="Times New Roman"/>
          <w:sz w:val="24"/>
          <w:szCs w:val="24"/>
        </w:rPr>
      </w:pPr>
      <w:r w:rsidRPr="000307C6">
        <w:rPr>
          <w:rFonts w:ascii="Times New Roman" w:hAnsi="Times New Roman" w:cs="Times New Roman"/>
          <w:sz w:val="24"/>
          <w:szCs w:val="24"/>
        </w:rPr>
        <w:t xml:space="preserve">Mais les récits font également entrevoir une </w:t>
      </w:r>
      <w:r w:rsidR="002910C6" w:rsidRPr="000307C6">
        <w:rPr>
          <w:rFonts w:ascii="Times New Roman" w:hAnsi="Times New Roman" w:cs="Times New Roman"/>
          <w:sz w:val="24"/>
          <w:szCs w:val="24"/>
        </w:rPr>
        <w:t>forme de vulnérabilité sociale,</w:t>
      </w:r>
      <w:r w:rsidRPr="000307C6">
        <w:rPr>
          <w:rFonts w:ascii="Times New Roman" w:hAnsi="Times New Roman" w:cs="Times New Roman"/>
          <w:sz w:val="24"/>
          <w:szCs w:val="24"/>
        </w:rPr>
        <w:t xml:space="preserve"> </w:t>
      </w:r>
      <w:r w:rsidR="001B55E3" w:rsidRPr="000307C6">
        <w:rPr>
          <w:rFonts w:ascii="Times New Roman" w:hAnsi="Times New Roman" w:cs="Times New Roman"/>
          <w:sz w:val="24"/>
          <w:szCs w:val="24"/>
        </w:rPr>
        <w:t>avec une fracture grandissante entre usagers des espaces pastoraux (avec les conflits d’usage autour de la présence de chiens de protection par exemple) et les</w:t>
      </w:r>
      <w:r w:rsidRPr="000307C6">
        <w:rPr>
          <w:rFonts w:ascii="Times New Roman" w:hAnsi="Times New Roman" w:cs="Times New Roman"/>
          <w:sz w:val="24"/>
          <w:szCs w:val="24"/>
        </w:rPr>
        <w:t xml:space="preserve"> débats sociétaux remettant en question la pertinence du pastoralisme.</w:t>
      </w:r>
      <w:r w:rsidR="001B55E3"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Les éleveurs se trouvent </w:t>
      </w:r>
      <w:r w:rsidR="001B55E3" w:rsidRPr="000307C6">
        <w:rPr>
          <w:rFonts w:ascii="Times New Roman" w:hAnsi="Times New Roman" w:cs="Times New Roman"/>
          <w:sz w:val="24"/>
          <w:szCs w:val="24"/>
        </w:rPr>
        <w:t xml:space="preserve">en effet </w:t>
      </w:r>
      <w:r w:rsidRPr="000307C6">
        <w:rPr>
          <w:rFonts w:ascii="Times New Roman" w:hAnsi="Times New Roman" w:cs="Times New Roman"/>
          <w:sz w:val="24"/>
          <w:szCs w:val="24"/>
        </w:rPr>
        <w:t xml:space="preserve">devant des contradictions difficiles à vivre : « ceux qui râlent après les </w:t>
      </w:r>
      <w:proofErr w:type="spellStart"/>
      <w:r w:rsidRPr="000307C6">
        <w:rPr>
          <w:rFonts w:ascii="Times New Roman" w:hAnsi="Times New Roman" w:cs="Times New Roman"/>
          <w:sz w:val="24"/>
          <w:szCs w:val="24"/>
        </w:rPr>
        <w:t>patous</w:t>
      </w:r>
      <w:proofErr w:type="spellEnd"/>
      <w:r w:rsidRPr="000307C6">
        <w:rPr>
          <w:rFonts w:ascii="Times New Roman" w:hAnsi="Times New Roman" w:cs="Times New Roman"/>
          <w:sz w:val="24"/>
          <w:szCs w:val="24"/>
        </w:rPr>
        <w:t xml:space="preserve"> sont ceux qui prônent aussi l'alimentation, les circuits courts, etc. »</w:t>
      </w:r>
      <w:r w:rsidR="008C42EF" w:rsidRPr="000307C6">
        <w:rPr>
          <w:rFonts w:ascii="Times New Roman" w:hAnsi="Times New Roman" w:cs="Times New Roman"/>
          <w:sz w:val="24"/>
          <w:szCs w:val="24"/>
        </w:rPr>
        <w:t xml:space="preserve"> (éleveur 5)</w:t>
      </w:r>
      <w:r w:rsidRPr="000307C6">
        <w:rPr>
          <w:rFonts w:ascii="Times New Roman" w:hAnsi="Times New Roman" w:cs="Times New Roman"/>
          <w:sz w:val="24"/>
          <w:szCs w:val="24"/>
        </w:rPr>
        <w:t xml:space="preserve">. L’adversité envers le monde de l’élevage à propos du loup, de ceux là-même qui soutiennent et adhèrent au projet de territoire </w:t>
      </w:r>
      <w:proofErr w:type="spellStart"/>
      <w:r w:rsidRPr="000307C6">
        <w:rPr>
          <w:rFonts w:ascii="Times New Roman" w:hAnsi="Times New Roman" w:cs="Times New Roman"/>
          <w:sz w:val="24"/>
          <w:szCs w:val="24"/>
        </w:rPr>
        <w:t>agri-alimentaire</w:t>
      </w:r>
      <w:proofErr w:type="spellEnd"/>
      <w:r w:rsidRPr="000307C6">
        <w:rPr>
          <w:rFonts w:ascii="Times New Roman" w:hAnsi="Times New Roman" w:cs="Times New Roman"/>
          <w:sz w:val="24"/>
          <w:szCs w:val="24"/>
        </w:rPr>
        <w:t>, trouble les trajectoires et communautés de soin</w:t>
      </w:r>
      <w:r w:rsidR="00F40326" w:rsidRPr="000307C6">
        <w:rPr>
          <w:rFonts w:ascii="Times New Roman" w:hAnsi="Times New Roman" w:cs="Times New Roman"/>
          <w:sz w:val="24"/>
          <w:szCs w:val="24"/>
        </w:rPr>
        <w:t xml:space="preserve"> et interroge l’intégration de l’agropastoralisme dans les paysages</w:t>
      </w:r>
      <w:r w:rsidR="00DD03DC">
        <w:rPr>
          <w:rStyle w:val="Appelnotedebasdep"/>
          <w:rFonts w:ascii="Times New Roman" w:hAnsi="Times New Roman" w:cs="Times New Roman"/>
          <w:sz w:val="24"/>
          <w:szCs w:val="24"/>
        </w:rPr>
        <w:footnoteReference w:id="5"/>
      </w:r>
      <w:r w:rsidR="001B1249" w:rsidRPr="000307C6">
        <w:rPr>
          <w:rFonts w:ascii="Times New Roman" w:hAnsi="Times New Roman" w:cs="Times New Roman"/>
          <w:sz w:val="24"/>
          <w:szCs w:val="24"/>
        </w:rPr>
        <w:t>, le privant de la dimension relationnelle</w:t>
      </w:r>
      <w:r w:rsidR="00F40326" w:rsidRPr="000307C6">
        <w:rPr>
          <w:rFonts w:ascii="Times New Roman" w:hAnsi="Times New Roman" w:cs="Times New Roman"/>
          <w:sz w:val="24"/>
          <w:szCs w:val="24"/>
        </w:rPr>
        <w:t>.</w:t>
      </w:r>
      <w:r w:rsidRPr="000307C6">
        <w:rPr>
          <w:rFonts w:ascii="Times New Roman" w:hAnsi="Times New Roman" w:cs="Times New Roman"/>
          <w:sz w:val="24"/>
          <w:szCs w:val="24"/>
        </w:rPr>
        <w:t xml:space="preserve"> </w:t>
      </w:r>
    </w:p>
    <w:p w14:paraId="275A474D" w14:textId="4D6E20BA" w:rsidR="003C2AC3" w:rsidRPr="000307C6" w:rsidRDefault="003C2AC3" w:rsidP="003F3521">
      <w:pPr>
        <w:spacing w:after="0"/>
        <w:jc w:val="both"/>
        <w:rPr>
          <w:rFonts w:ascii="Times New Roman" w:hAnsi="Times New Roman" w:cs="Times New Roman"/>
          <w:sz w:val="24"/>
          <w:szCs w:val="24"/>
        </w:rPr>
      </w:pPr>
    </w:p>
    <w:p w14:paraId="1ED58EA9" w14:textId="133DE424" w:rsidR="002910C6" w:rsidRPr="000307C6" w:rsidRDefault="002910C6" w:rsidP="002910C6">
      <w:pPr>
        <w:spacing w:after="0"/>
        <w:jc w:val="both"/>
        <w:rPr>
          <w:rFonts w:ascii="Times New Roman" w:hAnsi="Times New Roman" w:cs="Times New Roman"/>
          <w:sz w:val="24"/>
          <w:szCs w:val="24"/>
        </w:rPr>
      </w:pPr>
      <w:r w:rsidRPr="000307C6">
        <w:rPr>
          <w:rFonts w:ascii="Times New Roman" w:hAnsi="Times New Roman" w:cs="Times New Roman"/>
          <w:sz w:val="24"/>
          <w:szCs w:val="24"/>
        </w:rPr>
        <w:t>L</w:t>
      </w:r>
      <w:r w:rsidR="001B1249" w:rsidRPr="000307C6">
        <w:rPr>
          <w:rFonts w:ascii="Times New Roman" w:hAnsi="Times New Roman" w:cs="Times New Roman"/>
          <w:sz w:val="24"/>
          <w:szCs w:val="24"/>
        </w:rPr>
        <w:t xml:space="preserve">a difficulté </w:t>
      </w:r>
      <w:r w:rsidRPr="000307C6">
        <w:rPr>
          <w:rFonts w:ascii="Times New Roman" w:hAnsi="Times New Roman" w:cs="Times New Roman"/>
          <w:sz w:val="24"/>
          <w:szCs w:val="24"/>
        </w:rPr>
        <w:t>à mobiliser les communautés de voisinage</w:t>
      </w:r>
      <w:r w:rsidR="001B1249" w:rsidRPr="000307C6">
        <w:rPr>
          <w:rFonts w:ascii="Times New Roman" w:hAnsi="Times New Roman" w:cs="Times New Roman"/>
          <w:sz w:val="24"/>
          <w:szCs w:val="24"/>
        </w:rPr>
        <w:t xml:space="preserve"> </w:t>
      </w:r>
      <w:r w:rsidR="008270BA" w:rsidRPr="000307C6">
        <w:rPr>
          <w:rFonts w:ascii="Times New Roman" w:hAnsi="Times New Roman" w:cs="Times New Roman"/>
          <w:sz w:val="24"/>
          <w:szCs w:val="24"/>
        </w:rPr>
        <w:t xml:space="preserve">(Dewey, 2010) </w:t>
      </w:r>
      <w:r w:rsidR="001B1249" w:rsidRPr="000307C6">
        <w:rPr>
          <w:rFonts w:ascii="Times New Roman" w:hAnsi="Times New Roman" w:cs="Times New Roman"/>
          <w:sz w:val="24"/>
          <w:szCs w:val="24"/>
        </w:rPr>
        <w:t>pour faire face aux vulnérabilités liées aux loups</w:t>
      </w:r>
      <w:r w:rsidRPr="000307C6">
        <w:rPr>
          <w:rFonts w:ascii="Times New Roman" w:hAnsi="Times New Roman" w:cs="Times New Roman"/>
          <w:sz w:val="24"/>
          <w:szCs w:val="24"/>
        </w:rPr>
        <w:t xml:space="preserve"> </w:t>
      </w:r>
      <w:r w:rsidR="00746AA8" w:rsidRPr="000307C6">
        <w:rPr>
          <w:rFonts w:ascii="Times New Roman" w:hAnsi="Times New Roman" w:cs="Times New Roman"/>
          <w:sz w:val="24"/>
          <w:szCs w:val="24"/>
        </w:rPr>
        <w:t xml:space="preserve">de manière collective </w:t>
      </w:r>
      <w:r w:rsidRPr="000307C6">
        <w:rPr>
          <w:rFonts w:ascii="Times New Roman" w:hAnsi="Times New Roman" w:cs="Times New Roman"/>
          <w:sz w:val="24"/>
          <w:szCs w:val="24"/>
        </w:rPr>
        <w:t>en est une bonne illustration. Alors même qu</w:t>
      </w:r>
      <w:r w:rsidR="001B1249" w:rsidRPr="000307C6">
        <w:rPr>
          <w:rFonts w:ascii="Times New Roman" w:hAnsi="Times New Roman" w:cs="Times New Roman"/>
          <w:sz w:val="24"/>
          <w:szCs w:val="24"/>
        </w:rPr>
        <w:t>’</w:t>
      </w:r>
      <w:r w:rsidRPr="000307C6">
        <w:rPr>
          <w:rFonts w:ascii="Times New Roman" w:hAnsi="Times New Roman" w:cs="Times New Roman"/>
          <w:sz w:val="24"/>
          <w:szCs w:val="24"/>
        </w:rPr>
        <w:t xml:space="preserve">un éleveur </w:t>
      </w:r>
      <w:r w:rsidR="001B1249" w:rsidRPr="000307C6">
        <w:rPr>
          <w:rFonts w:ascii="Times New Roman" w:hAnsi="Times New Roman" w:cs="Times New Roman"/>
          <w:sz w:val="24"/>
          <w:szCs w:val="24"/>
        </w:rPr>
        <w:t xml:space="preserve">interrogé a reçu de l’aide d’une quarantaine de personnes de la commune </w:t>
      </w:r>
      <w:r w:rsidR="00604595" w:rsidRPr="000307C6">
        <w:rPr>
          <w:rFonts w:ascii="Times New Roman" w:hAnsi="Times New Roman" w:cs="Times New Roman"/>
          <w:sz w:val="24"/>
          <w:szCs w:val="24"/>
        </w:rPr>
        <w:t xml:space="preserve">et de </w:t>
      </w:r>
      <w:r w:rsidR="00604595" w:rsidRPr="000307C6">
        <w:rPr>
          <w:rFonts w:ascii="Times New Roman" w:hAnsi="Times New Roman" w:cs="Times New Roman"/>
          <w:sz w:val="24"/>
          <w:szCs w:val="24"/>
        </w:rPr>
        <w:lastRenderedPageBreak/>
        <w:t xml:space="preserve">son AMAP </w:t>
      </w:r>
      <w:r w:rsidRPr="000307C6">
        <w:rPr>
          <w:rFonts w:ascii="Times New Roman" w:hAnsi="Times New Roman" w:cs="Times New Roman"/>
          <w:sz w:val="24"/>
          <w:szCs w:val="24"/>
        </w:rPr>
        <w:t xml:space="preserve">pour participer à la construction de </w:t>
      </w:r>
      <w:r w:rsidR="001B1249" w:rsidRPr="000307C6">
        <w:rPr>
          <w:rFonts w:ascii="Times New Roman" w:hAnsi="Times New Roman" w:cs="Times New Roman"/>
          <w:sz w:val="24"/>
          <w:szCs w:val="24"/>
        </w:rPr>
        <w:t>sa bergerie</w:t>
      </w:r>
      <w:r w:rsidRPr="000307C6">
        <w:rPr>
          <w:rFonts w:ascii="Times New Roman" w:hAnsi="Times New Roman" w:cs="Times New Roman"/>
          <w:sz w:val="24"/>
          <w:szCs w:val="24"/>
        </w:rPr>
        <w:t>, il n</w:t>
      </w:r>
      <w:r w:rsidR="001B1249" w:rsidRPr="000307C6">
        <w:rPr>
          <w:rFonts w:ascii="Times New Roman" w:hAnsi="Times New Roman" w:cs="Times New Roman"/>
          <w:sz w:val="24"/>
          <w:szCs w:val="24"/>
        </w:rPr>
        <w:t>’</w:t>
      </w:r>
      <w:r w:rsidRPr="000307C6">
        <w:rPr>
          <w:rFonts w:ascii="Times New Roman" w:hAnsi="Times New Roman" w:cs="Times New Roman"/>
          <w:sz w:val="24"/>
          <w:szCs w:val="24"/>
        </w:rPr>
        <w:t>e</w:t>
      </w:r>
      <w:r w:rsidR="001B1249" w:rsidRPr="000307C6">
        <w:rPr>
          <w:rFonts w:ascii="Times New Roman" w:hAnsi="Times New Roman" w:cs="Times New Roman"/>
          <w:sz w:val="24"/>
          <w:szCs w:val="24"/>
        </w:rPr>
        <w:t>nvisage</w:t>
      </w:r>
      <w:r w:rsidRPr="000307C6">
        <w:rPr>
          <w:rFonts w:ascii="Times New Roman" w:hAnsi="Times New Roman" w:cs="Times New Roman"/>
          <w:sz w:val="24"/>
          <w:szCs w:val="24"/>
        </w:rPr>
        <w:t xml:space="preserve"> </w:t>
      </w:r>
      <w:r w:rsidR="001B1249" w:rsidRPr="000307C6">
        <w:rPr>
          <w:rFonts w:ascii="Times New Roman" w:hAnsi="Times New Roman" w:cs="Times New Roman"/>
          <w:sz w:val="24"/>
          <w:szCs w:val="24"/>
        </w:rPr>
        <w:t xml:space="preserve">à aucun moment </w:t>
      </w:r>
      <w:r w:rsidRPr="000307C6">
        <w:rPr>
          <w:rFonts w:ascii="Times New Roman" w:hAnsi="Times New Roman" w:cs="Times New Roman"/>
          <w:sz w:val="24"/>
          <w:szCs w:val="24"/>
        </w:rPr>
        <w:t>de</w:t>
      </w:r>
      <w:r w:rsidR="00746AA8" w:rsidRPr="000307C6">
        <w:rPr>
          <w:rFonts w:ascii="Times New Roman" w:hAnsi="Times New Roman" w:cs="Times New Roman"/>
          <w:sz w:val="24"/>
          <w:szCs w:val="24"/>
        </w:rPr>
        <w:t xml:space="preserve"> l’enquête de</w:t>
      </w:r>
      <w:r w:rsidRPr="000307C6">
        <w:rPr>
          <w:rFonts w:ascii="Times New Roman" w:hAnsi="Times New Roman" w:cs="Times New Roman"/>
          <w:sz w:val="24"/>
          <w:szCs w:val="24"/>
        </w:rPr>
        <w:t xml:space="preserve"> les mobiliser auto</w:t>
      </w:r>
      <w:r w:rsidR="001B1249" w:rsidRPr="000307C6">
        <w:rPr>
          <w:rFonts w:ascii="Times New Roman" w:hAnsi="Times New Roman" w:cs="Times New Roman"/>
          <w:sz w:val="24"/>
          <w:szCs w:val="24"/>
        </w:rPr>
        <w:t>u</w:t>
      </w:r>
      <w:r w:rsidRPr="000307C6">
        <w:rPr>
          <w:rFonts w:ascii="Times New Roman" w:hAnsi="Times New Roman" w:cs="Times New Roman"/>
          <w:sz w:val="24"/>
          <w:szCs w:val="24"/>
        </w:rPr>
        <w:t>r de la question d</w:t>
      </w:r>
      <w:r w:rsidR="001B1249" w:rsidRPr="000307C6">
        <w:rPr>
          <w:rFonts w:ascii="Times New Roman" w:hAnsi="Times New Roman" w:cs="Times New Roman"/>
          <w:sz w:val="24"/>
          <w:szCs w:val="24"/>
        </w:rPr>
        <w:t>es</w:t>
      </w:r>
      <w:r w:rsidRPr="000307C6">
        <w:rPr>
          <w:rFonts w:ascii="Times New Roman" w:hAnsi="Times New Roman" w:cs="Times New Roman"/>
          <w:sz w:val="24"/>
          <w:szCs w:val="24"/>
        </w:rPr>
        <w:t xml:space="preserve"> loup</w:t>
      </w:r>
      <w:r w:rsidR="001B1249" w:rsidRPr="000307C6">
        <w:rPr>
          <w:rFonts w:ascii="Times New Roman" w:hAnsi="Times New Roman" w:cs="Times New Roman"/>
          <w:sz w:val="24"/>
          <w:szCs w:val="24"/>
        </w:rPr>
        <w:t>s</w:t>
      </w:r>
      <w:r w:rsidRPr="000307C6">
        <w:rPr>
          <w:rFonts w:ascii="Times New Roman" w:hAnsi="Times New Roman" w:cs="Times New Roman"/>
          <w:sz w:val="24"/>
          <w:szCs w:val="24"/>
        </w:rPr>
        <w:t>.</w:t>
      </w:r>
      <w:r w:rsidR="00F611BF" w:rsidRPr="000307C6">
        <w:rPr>
          <w:rFonts w:ascii="Times New Roman" w:hAnsi="Times New Roman" w:cs="Times New Roman"/>
          <w:sz w:val="24"/>
          <w:szCs w:val="24"/>
        </w:rPr>
        <w:t xml:space="preserve"> </w:t>
      </w:r>
      <w:r w:rsidR="00617789" w:rsidRPr="000307C6">
        <w:rPr>
          <w:rFonts w:ascii="Times New Roman" w:hAnsi="Times New Roman" w:cs="Times New Roman"/>
          <w:sz w:val="24"/>
          <w:szCs w:val="24"/>
        </w:rPr>
        <w:t>L</w:t>
      </w:r>
      <w:r w:rsidR="00F611BF" w:rsidRPr="000307C6">
        <w:rPr>
          <w:rFonts w:ascii="Times New Roman" w:hAnsi="Times New Roman" w:cs="Times New Roman"/>
          <w:sz w:val="24"/>
          <w:szCs w:val="24"/>
        </w:rPr>
        <w:t xml:space="preserve">a contractualisation avec l’Etat </w:t>
      </w:r>
      <w:r w:rsidR="00617789" w:rsidRPr="000307C6">
        <w:rPr>
          <w:rFonts w:ascii="Times New Roman" w:hAnsi="Times New Roman" w:cs="Times New Roman"/>
          <w:sz w:val="24"/>
          <w:szCs w:val="24"/>
        </w:rPr>
        <w:t xml:space="preserve">pour la mise en place de mesures de protection </w:t>
      </w:r>
      <w:r w:rsidR="006B1E59" w:rsidRPr="000307C6">
        <w:rPr>
          <w:rFonts w:ascii="Times New Roman" w:hAnsi="Times New Roman" w:cs="Times New Roman"/>
          <w:sz w:val="24"/>
          <w:szCs w:val="24"/>
        </w:rPr>
        <w:t>semble avoir</w:t>
      </w:r>
      <w:r w:rsidR="00617789" w:rsidRPr="000307C6">
        <w:rPr>
          <w:rFonts w:ascii="Times New Roman" w:hAnsi="Times New Roman" w:cs="Times New Roman"/>
          <w:sz w:val="24"/>
          <w:szCs w:val="24"/>
        </w:rPr>
        <w:t xml:space="preserve"> </w:t>
      </w:r>
      <w:r w:rsidR="00F611BF" w:rsidRPr="000307C6">
        <w:rPr>
          <w:rFonts w:ascii="Times New Roman" w:hAnsi="Times New Roman" w:cs="Times New Roman"/>
          <w:sz w:val="24"/>
          <w:szCs w:val="24"/>
        </w:rPr>
        <w:t>instaur</w:t>
      </w:r>
      <w:r w:rsidR="00617789" w:rsidRPr="000307C6">
        <w:rPr>
          <w:rFonts w:ascii="Times New Roman" w:hAnsi="Times New Roman" w:cs="Times New Roman"/>
          <w:sz w:val="24"/>
          <w:szCs w:val="24"/>
        </w:rPr>
        <w:t>é une forme de responsabili</w:t>
      </w:r>
      <w:r w:rsidR="006B1E59" w:rsidRPr="000307C6">
        <w:rPr>
          <w:rFonts w:ascii="Times New Roman" w:hAnsi="Times New Roman" w:cs="Times New Roman"/>
          <w:sz w:val="24"/>
          <w:szCs w:val="24"/>
        </w:rPr>
        <w:t>té</w:t>
      </w:r>
      <w:r w:rsidR="00617789" w:rsidRPr="000307C6">
        <w:rPr>
          <w:rFonts w:ascii="Times New Roman" w:hAnsi="Times New Roman" w:cs="Times New Roman"/>
          <w:sz w:val="24"/>
          <w:szCs w:val="24"/>
        </w:rPr>
        <w:t xml:space="preserve"> </w:t>
      </w:r>
      <w:r w:rsidR="006B1E59" w:rsidRPr="000307C6">
        <w:rPr>
          <w:rFonts w:ascii="Times New Roman" w:hAnsi="Times New Roman" w:cs="Times New Roman"/>
          <w:sz w:val="24"/>
          <w:szCs w:val="24"/>
        </w:rPr>
        <w:t>individuelle</w:t>
      </w:r>
      <w:r w:rsidR="00617789" w:rsidRPr="000307C6">
        <w:rPr>
          <w:rFonts w:ascii="Times New Roman" w:hAnsi="Times New Roman" w:cs="Times New Roman"/>
          <w:sz w:val="24"/>
          <w:szCs w:val="24"/>
        </w:rPr>
        <w:t xml:space="preserve"> </w:t>
      </w:r>
      <w:r w:rsidR="006B1E59" w:rsidRPr="000307C6">
        <w:rPr>
          <w:rFonts w:ascii="Times New Roman" w:hAnsi="Times New Roman" w:cs="Times New Roman"/>
          <w:sz w:val="24"/>
          <w:szCs w:val="24"/>
        </w:rPr>
        <w:t xml:space="preserve">dans ce problème, </w:t>
      </w:r>
      <w:r w:rsidR="00617789" w:rsidRPr="000307C6">
        <w:rPr>
          <w:rFonts w:ascii="Times New Roman" w:hAnsi="Times New Roman" w:cs="Times New Roman"/>
          <w:sz w:val="24"/>
          <w:szCs w:val="24"/>
        </w:rPr>
        <w:t>avec</w:t>
      </w:r>
      <w:r w:rsidR="00F611BF" w:rsidRPr="000307C6">
        <w:rPr>
          <w:rFonts w:ascii="Times New Roman" w:hAnsi="Times New Roman" w:cs="Times New Roman"/>
          <w:sz w:val="24"/>
          <w:szCs w:val="24"/>
        </w:rPr>
        <w:t xml:space="preserve"> des relations </w:t>
      </w:r>
      <w:r w:rsidR="00617789" w:rsidRPr="000307C6">
        <w:rPr>
          <w:rFonts w:ascii="Times New Roman" w:hAnsi="Times New Roman" w:cs="Times New Roman"/>
          <w:sz w:val="24"/>
          <w:szCs w:val="24"/>
        </w:rPr>
        <w:t xml:space="preserve">directes </w:t>
      </w:r>
      <w:r w:rsidR="00F611BF" w:rsidRPr="000307C6">
        <w:rPr>
          <w:rFonts w:ascii="Times New Roman" w:hAnsi="Times New Roman" w:cs="Times New Roman"/>
          <w:sz w:val="24"/>
          <w:szCs w:val="24"/>
        </w:rPr>
        <w:t>Etat/éleveur</w:t>
      </w:r>
      <w:r w:rsidR="00617789" w:rsidRPr="000307C6">
        <w:rPr>
          <w:rFonts w:ascii="Times New Roman" w:hAnsi="Times New Roman" w:cs="Times New Roman"/>
          <w:sz w:val="24"/>
          <w:szCs w:val="24"/>
        </w:rPr>
        <w:t>. Cet état de fait, et la forme de tabou que représente la question du loup induit un manque de mobilisation collective</w:t>
      </w:r>
      <w:r w:rsidR="006B1E59" w:rsidRPr="000307C6">
        <w:rPr>
          <w:rFonts w:ascii="Times New Roman" w:hAnsi="Times New Roman" w:cs="Times New Roman"/>
          <w:sz w:val="24"/>
          <w:szCs w:val="24"/>
        </w:rPr>
        <w:t xml:space="preserve"> locale</w:t>
      </w:r>
      <w:r w:rsidR="00617789" w:rsidRPr="000307C6">
        <w:rPr>
          <w:rFonts w:ascii="Times New Roman" w:hAnsi="Times New Roman" w:cs="Times New Roman"/>
          <w:sz w:val="24"/>
          <w:szCs w:val="24"/>
        </w:rPr>
        <w:t xml:space="preserve">, en dehors des postures syndicales. Les rares leviers </w:t>
      </w:r>
      <w:r w:rsidRPr="000307C6">
        <w:rPr>
          <w:rFonts w:ascii="Times New Roman" w:hAnsi="Times New Roman" w:cs="Times New Roman"/>
          <w:sz w:val="24"/>
          <w:szCs w:val="24"/>
        </w:rPr>
        <w:t xml:space="preserve">d’aide </w:t>
      </w:r>
      <w:r w:rsidR="00F611BF" w:rsidRPr="000307C6">
        <w:rPr>
          <w:rFonts w:ascii="Times New Roman" w:hAnsi="Times New Roman" w:cs="Times New Roman"/>
          <w:sz w:val="24"/>
          <w:szCs w:val="24"/>
        </w:rPr>
        <w:t xml:space="preserve">« locale » </w:t>
      </w:r>
      <w:r w:rsidR="001B1249" w:rsidRPr="000307C6">
        <w:rPr>
          <w:rFonts w:ascii="Times New Roman" w:hAnsi="Times New Roman" w:cs="Times New Roman"/>
          <w:sz w:val="24"/>
          <w:szCs w:val="24"/>
        </w:rPr>
        <w:t xml:space="preserve">sur lesquelles s’appuient </w:t>
      </w:r>
      <w:r w:rsidR="004833F0" w:rsidRPr="000307C6">
        <w:rPr>
          <w:rFonts w:ascii="Times New Roman" w:hAnsi="Times New Roman" w:cs="Times New Roman"/>
          <w:sz w:val="24"/>
          <w:szCs w:val="24"/>
        </w:rPr>
        <w:t>l</w:t>
      </w:r>
      <w:r w:rsidR="001B1249" w:rsidRPr="000307C6">
        <w:rPr>
          <w:rFonts w:ascii="Times New Roman" w:hAnsi="Times New Roman" w:cs="Times New Roman"/>
          <w:sz w:val="24"/>
          <w:szCs w:val="24"/>
        </w:rPr>
        <w:t>es éleveurs et bergers interrogés</w:t>
      </w:r>
      <w:r w:rsidR="00746AA8" w:rsidRPr="000307C6">
        <w:rPr>
          <w:rFonts w:ascii="Times New Roman" w:hAnsi="Times New Roman" w:cs="Times New Roman"/>
          <w:sz w:val="24"/>
          <w:szCs w:val="24"/>
        </w:rPr>
        <w:t>,</w:t>
      </w:r>
      <w:r w:rsidR="001B1249" w:rsidRPr="000307C6">
        <w:rPr>
          <w:rFonts w:ascii="Times New Roman" w:hAnsi="Times New Roman" w:cs="Times New Roman"/>
          <w:sz w:val="24"/>
          <w:szCs w:val="24"/>
        </w:rPr>
        <w:t xml:space="preserve"> </w:t>
      </w:r>
      <w:r w:rsidRPr="000307C6">
        <w:rPr>
          <w:rFonts w:ascii="Times New Roman" w:hAnsi="Times New Roman" w:cs="Times New Roman"/>
          <w:sz w:val="24"/>
          <w:szCs w:val="24"/>
        </w:rPr>
        <w:t>reste</w:t>
      </w:r>
      <w:r w:rsidR="00617789" w:rsidRPr="000307C6">
        <w:rPr>
          <w:rFonts w:ascii="Times New Roman" w:hAnsi="Times New Roman" w:cs="Times New Roman"/>
          <w:sz w:val="24"/>
          <w:szCs w:val="24"/>
        </w:rPr>
        <w:t>nt</w:t>
      </w:r>
      <w:r w:rsidRPr="000307C6">
        <w:rPr>
          <w:rFonts w:ascii="Times New Roman" w:hAnsi="Times New Roman" w:cs="Times New Roman"/>
          <w:sz w:val="24"/>
          <w:szCs w:val="24"/>
        </w:rPr>
        <w:t xml:space="preserve"> dans </w:t>
      </w:r>
      <w:r w:rsidR="006B1E59" w:rsidRPr="000307C6">
        <w:rPr>
          <w:rFonts w:ascii="Times New Roman" w:hAnsi="Times New Roman" w:cs="Times New Roman"/>
          <w:sz w:val="24"/>
          <w:szCs w:val="24"/>
        </w:rPr>
        <w:t xml:space="preserve">des </w:t>
      </w:r>
      <w:r w:rsidRPr="000307C6">
        <w:rPr>
          <w:rFonts w:ascii="Times New Roman" w:hAnsi="Times New Roman" w:cs="Times New Roman"/>
          <w:sz w:val="24"/>
          <w:szCs w:val="24"/>
        </w:rPr>
        <w:t>cercle</w:t>
      </w:r>
      <w:r w:rsidR="006B1E59" w:rsidRPr="000307C6">
        <w:rPr>
          <w:rFonts w:ascii="Times New Roman" w:hAnsi="Times New Roman" w:cs="Times New Roman"/>
          <w:sz w:val="24"/>
          <w:szCs w:val="24"/>
        </w:rPr>
        <w:t>s</w:t>
      </w:r>
      <w:r w:rsidRPr="000307C6">
        <w:rPr>
          <w:rFonts w:ascii="Times New Roman" w:hAnsi="Times New Roman" w:cs="Times New Roman"/>
          <w:sz w:val="24"/>
          <w:szCs w:val="24"/>
        </w:rPr>
        <w:t xml:space="preserve"> très fermé</w:t>
      </w:r>
      <w:r w:rsidR="006B1E59" w:rsidRPr="000307C6">
        <w:rPr>
          <w:rFonts w:ascii="Times New Roman" w:hAnsi="Times New Roman" w:cs="Times New Roman"/>
          <w:sz w:val="24"/>
          <w:szCs w:val="24"/>
        </w:rPr>
        <w:t>s</w:t>
      </w:r>
      <w:r w:rsidRPr="000307C6">
        <w:rPr>
          <w:rFonts w:ascii="Times New Roman" w:hAnsi="Times New Roman" w:cs="Times New Roman"/>
          <w:sz w:val="24"/>
          <w:szCs w:val="24"/>
        </w:rPr>
        <w:t xml:space="preserve"> de personnes directement concernée</w:t>
      </w:r>
      <w:r w:rsidR="001B1249" w:rsidRPr="000307C6">
        <w:rPr>
          <w:rFonts w:ascii="Times New Roman" w:hAnsi="Times New Roman" w:cs="Times New Roman"/>
          <w:sz w:val="24"/>
          <w:szCs w:val="24"/>
        </w:rPr>
        <w:t>s</w:t>
      </w:r>
      <w:r w:rsidRPr="000307C6">
        <w:rPr>
          <w:rFonts w:ascii="Times New Roman" w:hAnsi="Times New Roman" w:cs="Times New Roman"/>
          <w:sz w:val="24"/>
          <w:szCs w:val="24"/>
        </w:rPr>
        <w:t xml:space="preserve"> par le problème (un groupe </w:t>
      </w:r>
      <w:proofErr w:type="spellStart"/>
      <w:r w:rsidRPr="000307C6">
        <w:rPr>
          <w:rFonts w:ascii="Times New Roman" w:hAnsi="Times New Roman" w:cs="Times New Roman"/>
          <w:sz w:val="24"/>
          <w:szCs w:val="24"/>
        </w:rPr>
        <w:t>facebook</w:t>
      </w:r>
      <w:proofErr w:type="spellEnd"/>
      <w:r w:rsidRPr="000307C6">
        <w:rPr>
          <w:rFonts w:ascii="Times New Roman" w:hAnsi="Times New Roman" w:cs="Times New Roman"/>
          <w:sz w:val="24"/>
          <w:szCs w:val="24"/>
        </w:rPr>
        <w:t xml:space="preserve"> de bergers, un cercle amical de berger et éleveur travaillant sur la mê</w:t>
      </w:r>
      <w:r w:rsidR="000B7722" w:rsidRPr="000307C6">
        <w:rPr>
          <w:rFonts w:ascii="Times New Roman" w:hAnsi="Times New Roman" w:cs="Times New Roman"/>
          <w:sz w:val="24"/>
          <w:szCs w:val="24"/>
        </w:rPr>
        <w:t>m</w:t>
      </w:r>
      <w:r w:rsidRPr="000307C6">
        <w:rPr>
          <w:rFonts w:ascii="Times New Roman" w:hAnsi="Times New Roman" w:cs="Times New Roman"/>
          <w:sz w:val="24"/>
          <w:szCs w:val="24"/>
        </w:rPr>
        <w:t xml:space="preserve">e estive ou encore le cercle familial permettant d’être accompagné au </w:t>
      </w:r>
      <w:r w:rsidR="001B1249" w:rsidRPr="000307C6">
        <w:rPr>
          <w:rFonts w:ascii="Times New Roman" w:hAnsi="Times New Roman" w:cs="Times New Roman"/>
          <w:sz w:val="24"/>
          <w:szCs w:val="24"/>
        </w:rPr>
        <w:t>q</w:t>
      </w:r>
      <w:r w:rsidRPr="000307C6">
        <w:rPr>
          <w:rFonts w:ascii="Times New Roman" w:hAnsi="Times New Roman" w:cs="Times New Roman"/>
          <w:sz w:val="24"/>
          <w:szCs w:val="24"/>
        </w:rPr>
        <w:t>uotidien)</w:t>
      </w:r>
      <w:r w:rsidR="00746AA8" w:rsidRPr="000307C6">
        <w:rPr>
          <w:rFonts w:ascii="Times New Roman" w:hAnsi="Times New Roman" w:cs="Times New Roman"/>
          <w:sz w:val="24"/>
          <w:szCs w:val="24"/>
        </w:rPr>
        <w:t>, laissant entièrement ouverte la question du partage des responsabilités et des formes possibles de solidarité à inventer face à ces enjeux.</w:t>
      </w:r>
      <w:r w:rsidRPr="000307C6">
        <w:rPr>
          <w:rFonts w:ascii="Times New Roman" w:hAnsi="Times New Roman" w:cs="Times New Roman"/>
          <w:sz w:val="24"/>
          <w:szCs w:val="24"/>
        </w:rPr>
        <w:t xml:space="preserve">. </w:t>
      </w:r>
    </w:p>
    <w:p w14:paraId="494681BF" w14:textId="77777777" w:rsidR="001B1249" w:rsidRPr="000307C6" w:rsidRDefault="001B1249" w:rsidP="001B1249">
      <w:pPr>
        <w:spacing w:after="0"/>
        <w:jc w:val="both"/>
        <w:rPr>
          <w:rFonts w:ascii="Times New Roman" w:hAnsi="Times New Roman" w:cs="Times New Roman"/>
          <w:sz w:val="24"/>
          <w:szCs w:val="24"/>
        </w:rPr>
      </w:pPr>
    </w:p>
    <w:p w14:paraId="681DBD21" w14:textId="22ABD54B" w:rsidR="00F24C01" w:rsidRPr="000307C6" w:rsidRDefault="00746AA8" w:rsidP="00F24C01">
      <w:pPr>
        <w:jc w:val="both"/>
        <w:rPr>
          <w:rFonts w:ascii="Times New Roman" w:hAnsi="Times New Roman" w:cs="Times New Roman"/>
          <w:sz w:val="24"/>
          <w:szCs w:val="24"/>
        </w:rPr>
      </w:pPr>
      <w:r w:rsidRPr="000307C6">
        <w:rPr>
          <w:rFonts w:ascii="Times New Roman" w:hAnsi="Times New Roman" w:cs="Times New Roman"/>
          <w:sz w:val="24"/>
          <w:szCs w:val="24"/>
        </w:rPr>
        <w:t>Notre enquête suggère que l</w:t>
      </w:r>
      <w:r w:rsidR="00F24C01" w:rsidRPr="000307C6">
        <w:rPr>
          <w:rFonts w:ascii="Times New Roman" w:hAnsi="Times New Roman" w:cs="Times New Roman"/>
          <w:sz w:val="24"/>
          <w:szCs w:val="24"/>
        </w:rPr>
        <w:t xml:space="preserve">a territorialisation de la gestion des effets des loups en Belledonne demanderait de (re)considérer cette question à travers </w:t>
      </w:r>
      <w:r w:rsidRPr="000307C6">
        <w:rPr>
          <w:rFonts w:ascii="Times New Roman" w:hAnsi="Times New Roman" w:cs="Times New Roman"/>
          <w:sz w:val="24"/>
          <w:szCs w:val="24"/>
        </w:rPr>
        <w:t>les notions de</w:t>
      </w:r>
      <w:r w:rsidR="00F24C01" w:rsidRPr="000307C6">
        <w:rPr>
          <w:rFonts w:ascii="Times New Roman" w:hAnsi="Times New Roman" w:cs="Times New Roman"/>
          <w:sz w:val="24"/>
          <w:szCs w:val="24"/>
        </w:rPr>
        <w:t xml:space="preserve"> soin</w:t>
      </w:r>
      <w:r w:rsidR="006B1E59" w:rsidRPr="000307C6">
        <w:rPr>
          <w:rFonts w:ascii="Times New Roman" w:hAnsi="Times New Roman" w:cs="Times New Roman"/>
          <w:sz w:val="24"/>
          <w:szCs w:val="24"/>
        </w:rPr>
        <w:t xml:space="preserve"> et de collectif</w:t>
      </w:r>
      <w:r w:rsidR="00F24C01" w:rsidRPr="000307C6">
        <w:rPr>
          <w:rFonts w:ascii="Times New Roman" w:hAnsi="Times New Roman" w:cs="Times New Roman"/>
          <w:sz w:val="24"/>
          <w:szCs w:val="24"/>
        </w:rPr>
        <w:t xml:space="preserve">. Une des premières questions qui émerge alors est la suivante : </w:t>
      </w:r>
      <w:r w:rsidR="00F10D99" w:rsidRPr="000307C6">
        <w:rPr>
          <w:rFonts w:ascii="Times New Roman" w:hAnsi="Times New Roman" w:cs="Times New Roman"/>
          <w:sz w:val="24"/>
          <w:szCs w:val="24"/>
        </w:rPr>
        <w:t xml:space="preserve">comment </w:t>
      </w:r>
      <w:r w:rsidR="00F24C01" w:rsidRPr="000307C6">
        <w:rPr>
          <w:rFonts w:ascii="Times New Roman" w:hAnsi="Times New Roman" w:cs="Times New Roman"/>
          <w:sz w:val="24"/>
          <w:szCs w:val="24"/>
        </w:rPr>
        <w:t xml:space="preserve">aujourd’hui </w:t>
      </w:r>
      <w:r w:rsidR="00F10D99" w:rsidRPr="000307C6">
        <w:rPr>
          <w:rFonts w:ascii="Times New Roman" w:hAnsi="Times New Roman" w:cs="Times New Roman"/>
          <w:sz w:val="24"/>
          <w:szCs w:val="24"/>
        </w:rPr>
        <w:t xml:space="preserve">prendre soin en retour de ces éleveurs et de ces bergers, </w:t>
      </w:r>
      <w:r w:rsidR="00CB7F0E" w:rsidRPr="000307C6">
        <w:rPr>
          <w:rFonts w:ascii="Times New Roman" w:hAnsi="Times New Roman" w:cs="Times New Roman"/>
          <w:sz w:val="24"/>
          <w:szCs w:val="24"/>
        </w:rPr>
        <w:t xml:space="preserve">qui se trouvent </w:t>
      </w:r>
      <w:r w:rsidR="00993715" w:rsidRPr="000307C6">
        <w:rPr>
          <w:rFonts w:ascii="Times New Roman" w:hAnsi="Times New Roman" w:cs="Times New Roman"/>
          <w:sz w:val="24"/>
          <w:szCs w:val="24"/>
        </w:rPr>
        <w:t xml:space="preserve">sur le front des </w:t>
      </w:r>
      <w:r w:rsidR="008F79BC" w:rsidRPr="000307C6">
        <w:rPr>
          <w:rFonts w:ascii="Times New Roman" w:hAnsi="Times New Roman" w:cs="Times New Roman"/>
          <w:sz w:val="24"/>
          <w:szCs w:val="24"/>
        </w:rPr>
        <w:t>expérimentations</w:t>
      </w:r>
      <w:r w:rsidR="00993715" w:rsidRPr="000307C6">
        <w:rPr>
          <w:rFonts w:ascii="Times New Roman" w:hAnsi="Times New Roman" w:cs="Times New Roman"/>
          <w:sz w:val="24"/>
          <w:szCs w:val="24"/>
        </w:rPr>
        <w:t xml:space="preserve"> de la coexistence avec les loups ?</w:t>
      </w:r>
    </w:p>
    <w:p w14:paraId="57ED7FC4" w14:textId="1397D4C7" w:rsidR="00F24C01" w:rsidRPr="000307C6" w:rsidRDefault="00F24C01" w:rsidP="00F24C01">
      <w:pPr>
        <w:jc w:val="both"/>
        <w:rPr>
          <w:rFonts w:ascii="Times New Roman" w:hAnsi="Times New Roman" w:cs="Times New Roman"/>
          <w:sz w:val="24"/>
          <w:szCs w:val="24"/>
        </w:rPr>
      </w:pPr>
      <w:r w:rsidRPr="000307C6">
        <w:rPr>
          <w:rFonts w:ascii="Times New Roman" w:hAnsi="Times New Roman" w:cs="Times New Roman"/>
          <w:sz w:val="24"/>
          <w:szCs w:val="24"/>
        </w:rPr>
        <w:t xml:space="preserve">Cette notion de « prendre soin collectivement » permet d’envisager </w:t>
      </w:r>
      <w:r w:rsidR="0093449E" w:rsidRPr="000307C6">
        <w:rPr>
          <w:rFonts w:ascii="Times New Roman" w:hAnsi="Times New Roman" w:cs="Times New Roman"/>
          <w:sz w:val="24"/>
          <w:szCs w:val="24"/>
        </w:rPr>
        <w:t xml:space="preserve">une redistribution </w:t>
      </w:r>
      <w:r w:rsidR="00FE24BE" w:rsidRPr="000307C6">
        <w:rPr>
          <w:rFonts w:ascii="Times New Roman" w:hAnsi="Times New Roman" w:cs="Times New Roman"/>
          <w:sz w:val="24"/>
          <w:szCs w:val="24"/>
        </w:rPr>
        <w:t>d</w:t>
      </w:r>
      <w:r w:rsidR="00C13EC1" w:rsidRPr="000307C6">
        <w:rPr>
          <w:rFonts w:ascii="Times New Roman" w:hAnsi="Times New Roman" w:cs="Times New Roman"/>
          <w:sz w:val="24"/>
          <w:szCs w:val="24"/>
        </w:rPr>
        <w:t>es responsabilités de chacun dans ces paysages</w:t>
      </w:r>
      <w:r w:rsidR="00FE24BE" w:rsidRPr="000307C6">
        <w:rPr>
          <w:rFonts w:ascii="Times New Roman" w:hAnsi="Times New Roman" w:cs="Times New Roman"/>
          <w:sz w:val="24"/>
          <w:szCs w:val="24"/>
        </w:rPr>
        <w:t xml:space="preserve"> </w:t>
      </w:r>
      <w:r w:rsidR="0093449E" w:rsidRPr="000307C6">
        <w:rPr>
          <w:rFonts w:ascii="Times New Roman" w:hAnsi="Times New Roman" w:cs="Times New Roman"/>
          <w:sz w:val="24"/>
          <w:szCs w:val="24"/>
        </w:rPr>
        <w:t>:</w:t>
      </w:r>
      <w:r w:rsidR="00C13EC1" w:rsidRPr="000307C6">
        <w:rPr>
          <w:rFonts w:ascii="Times New Roman" w:hAnsi="Times New Roman" w:cs="Times New Roman"/>
          <w:sz w:val="24"/>
          <w:szCs w:val="24"/>
        </w:rPr>
        <w:t xml:space="preserve"> </w:t>
      </w:r>
      <w:r w:rsidR="00223A35" w:rsidRPr="000307C6">
        <w:rPr>
          <w:rFonts w:ascii="Times New Roman" w:hAnsi="Times New Roman" w:cs="Times New Roman"/>
          <w:sz w:val="24"/>
          <w:szCs w:val="24"/>
        </w:rPr>
        <w:t>c’est-à-dire comment pouvons-nous répondre à ces enjeux et à cell</w:t>
      </w:r>
      <w:r w:rsidR="00617789" w:rsidRPr="000307C6">
        <w:rPr>
          <w:rFonts w:ascii="Times New Roman" w:hAnsi="Times New Roman" w:cs="Times New Roman"/>
          <w:sz w:val="24"/>
          <w:szCs w:val="24"/>
        </w:rPr>
        <w:t>es et c</w:t>
      </w:r>
      <w:r w:rsidR="00223A35" w:rsidRPr="000307C6">
        <w:rPr>
          <w:rFonts w:ascii="Times New Roman" w:hAnsi="Times New Roman" w:cs="Times New Roman"/>
          <w:sz w:val="24"/>
          <w:szCs w:val="24"/>
        </w:rPr>
        <w:t>eux qui les portent ?</w:t>
      </w:r>
      <w:r w:rsidR="00617789" w:rsidRPr="000307C6">
        <w:rPr>
          <w:rFonts w:ascii="Times New Roman" w:hAnsi="Times New Roman" w:cs="Times New Roman"/>
          <w:sz w:val="24"/>
          <w:szCs w:val="24"/>
        </w:rPr>
        <w:t xml:space="preserve"> Q</w:t>
      </w:r>
      <w:r w:rsidR="00C13EC1" w:rsidRPr="000307C6">
        <w:rPr>
          <w:rFonts w:ascii="Times New Roman" w:hAnsi="Times New Roman" w:cs="Times New Roman"/>
          <w:sz w:val="24"/>
          <w:szCs w:val="24"/>
        </w:rPr>
        <w:t>u</w:t>
      </w:r>
      <w:r w:rsidR="00FA4B53" w:rsidRPr="000307C6">
        <w:rPr>
          <w:rFonts w:ascii="Times New Roman" w:hAnsi="Times New Roman" w:cs="Times New Roman"/>
          <w:sz w:val="24"/>
          <w:szCs w:val="24"/>
        </w:rPr>
        <w:t>e l</w:t>
      </w:r>
      <w:r w:rsidR="00C13EC1" w:rsidRPr="000307C6">
        <w:rPr>
          <w:rFonts w:ascii="Times New Roman" w:hAnsi="Times New Roman" w:cs="Times New Roman"/>
          <w:sz w:val="24"/>
          <w:szCs w:val="24"/>
        </w:rPr>
        <w:t xml:space="preserve">’on se redise collectivement ce à quoi nous tenons </w:t>
      </w:r>
      <w:r w:rsidR="00FA4B53" w:rsidRPr="000307C6">
        <w:rPr>
          <w:rFonts w:ascii="Times New Roman" w:hAnsi="Times New Roman" w:cs="Times New Roman"/>
          <w:sz w:val="24"/>
          <w:szCs w:val="24"/>
        </w:rPr>
        <w:t>et ainsi quels compromis nous définissons</w:t>
      </w:r>
      <w:r w:rsidR="0093449E" w:rsidRPr="000307C6">
        <w:rPr>
          <w:rFonts w:ascii="Times New Roman" w:hAnsi="Times New Roman" w:cs="Times New Roman"/>
          <w:sz w:val="24"/>
          <w:szCs w:val="24"/>
        </w:rPr>
        <w:t xml:space="preserve"> et quelles nouvelles pratiques nous pouvons mettre en </w:t>
      </w:r>
      <w:r w:rsidR="00FE24BE" w:rsidRPr="000307C6">
        <w:rPr>
          <w:rFonts w:ascii="Times New Roman" w:hAnsi="Times New Roman" w:cs="Times New Roman"/>
          <w:sz w:val="24"/>
          <w:szCs w:val="24"/>
        </w:rPr>
        <w:t>œuvre</w:t>
      </w:r>
      <w:r w:rsidRPr="000307C6">
        <w:rPr>
          <w:rFonts w:ascii="Times New Roman" w:hAnsi="Times New Roman" w:cs="Times New Roman"/>
          <w:sz w:val="24"/>
          <w:szCs w:val="24"/>
        </w:rPr>
        <w:t xml:space="preserve"> pour cela</w:t>
      </w:r>
      <w:r w:rsidR="00FA4B53" w:rsidRPr="000307C6">
        <w:rPr>
          <w:rFonts w:ascii="Times New Roman" w:hAnsi="Times New Roman" w:cs="Times New Roman"/>
          <w:sz w:val="24"/>
          <w:szCs w:val="24"/>
        </w:rPr>
        <w:t xml:space="preserve">. </w:t>
      </w:r>
      <w:r w:rsidRPr="000307C6">
        <w:rPr>
          <w:rFonts w:ascii="Times New Roman" w:hAnsi="Times New Roman" w:cs="Times New Roman"/>
          <w:sz w:val="24"/>
          <w:szCs w:val="24"/>
        </w:rPr>
        <w:t xml:space="preserve">Alors que la gestion des effets des loups se limite pour le moment à des collectifs d’acteurs directement concernés qui se mobilisent en réaction à des situations urgentes de prédation (comme </w:t>
      </w:r>
      <w:proofErr w:type="spellStart"/>
      <w:r w:rsidRPr="000307C6">
        <w:rPr>
          <w:rFonts w:ascii="Times New Roman" w:hAnsi="Times New Roman" w:cs="Times New Roman"/>
          <w:sz w:val="24"/>
          <w:szCs w:val="24"/>
        </w:rPr>
        <w:t>MapLoup</w:t>
      </w:r>
      <w:proofErr w:type="spellEnd"/>
      <w:r w:rsidRPr="000307C6">
        <w:rPr>
          <w:rFonts w:ascii="Times New Roman" w:hAnsi="Times New Roman" w:cs="Times New Roman"/>
          <w:sz w:val="24"/>
          <w:szCs w:val="24"/>
        </w:rPr>
        <w:t xml:space="preserve">, cartographie participative des constats d’attaques en temps réel), il s’agit ici d’élargir cette communauté de soin pour intégrer l’ensemble des habitants de Belledonne et des villes alentours dans ces formes de responsabilité. </w:t>
      </w:r>
    </w:p>
    <w:p w14:paraId="4D4B67CE" w14:textId="77777777" w:rsidR="00CB5311" w:rsidRPr="000307C6" w:rsidRDefault="00CB5311" w:rsidP="000B6976">
      <w:pPr>
        <w:ind w:firstLine="708"/>
        <w:jc w:val="both"/>
        <w:rPr>
          <w:rFonts w:ascii="Times New Roman" w:hAnsi="Times New Roman" w:cs="Times New Roman"/>
          <w:sz w:val="24"/>
          <w:szCs w:val="24"/>
        </w:rPr>
      </w:pPr>
    </w:p>
    <w:p w14:paraId="60DA2F5D" w14:textId="77777777" w:rsidR="0041411E" w:rsidRPr="000307C6" w:rsidRDefault="0041411E" w:rsidP="00FE7820">
      <w:pPr>
        <w:pStyle w:val="Titre1"/>
        <w:spacing w:after="120"/>
        <w:rPr>
          <w:rFonts w:ascii="Times New Roman" w:hAnsi="Times New Roman" w:cs="Times New Roman"/>
          <w:color w:val="auto"/>
          <w:sz w:val="28"/>
          <w:szCs w:val="28"/>
        </w:rPr>
      </w:pPr>
      <w:r w:rsidRPr="000307C6">
        <w:rPr>
          <w:rFonts w:ascii="Times New Roman" w:hAnsi="Times New Roman" w:cs="Times New Roman"/>
          <w:color w:val="auto"/>
          <w:sz w:val="28"/>
          <w:szCs w:val="28"/>
        </w:rPr>
        <w:t>Conclusion</w:t>
      </w:r>
    </w:p>
    <w:p w14:paraId="1F6CCFA7" w14:textId="35226055" w:rsidR="00B01DD6" w:rsidRPr="000307C6" w:rsidRDefault="0093449E" w:rsidP="008270BA">
      <w:pPr>
        <w:ind w:firstLine="708"/>
        <w:jc w:val="both"/>
        <w:rPr>
          <w:rFonts w:ascii="Times New Roman" w:hAnsi="Times New Roman" w:cs="Times New Roman"/>
          <w:sz w:val="24"/>
          <w:szCs w:val="24"/>
        </w:rPr>
      </w:pPr>
      <w:r w:rsidRPr="000307C6">
        <w:rPr>
          <w:rFonts w:ascii="Times New Roman" w:hAnsi="Times New Roman" w:cs="Times New Roman"/>
          <w:sz w:val="24"/>
          <w:szCs w:val="24"/>
        </w:rPr>
        <w:t xml:space="preserve">Si les liens entre </w:t>
      </w:r>
      <w:r w:rsidR="00E70405" w:rsidRPr="000307C6">
        <w:rPr>
          <w:rFonts w:ascii="Times New Roman" w:hAnsi="Times New Roman" w:cs="Times New Roman"/>
          <w:sz w:val="24"/>
          <w:szCs w:val="24"/>
        </w:rPr>
        <w:t xml:space="preserve">alimentation et biodiversité </w:t>
      </w:r>
      <w:r w:rsidRPr="000307C6">
        <w:rPr>
          <w:rFonts w:ascii="Times New Roman" w:hAnsi="Times New Roman" w:cs="Times New Roman"/>
          <w:sz w:val="24"/>
          <w:szCs w:val="24"/>
        </w:rPr>
        <w:t>restent des</w:t>
      </w:r>
      <w:r w:rsidR="00E70405" w:rsidRPr="000307C6">
        <w:rPr>
          <w:rFonts w:ascii="Times New Roman" w:hAnsi="Times New Roman" w:cs="Times New Roman"/>
          <w:sz w:val="24"/>
          <w:szCs w:val="24"/>
        </w:rPr>
        <w:t xml:space="preserve"> impensés sur le plan théorique, les </w:t>
      </w:r>
      <w:r w:rsidR="008F79BC" w:rsidRPr="000307C6">
        <w:rPr>
          <w:rFonts w:ascii="Times New Roman" w:hAnsi="Times New Roman" w:cs="Times New Roman"/>
          <w:sz w:val="24"/>
          <w:szCs w:val="24"/>
        </w:rPr>
        <w:t>acteur</w:t>
      </w:r>
      <w:r w:rsidR="00E70405" w:rsidRPr="000307C6">
        <w:rPr>
          <w:rFonts w:ascii="Times New Roman" w:hAnsi="Times New Roman" w:cs="Times New Roman"/>
          <w:sz w:val="24"/>
          <w:szCs w:val="24"/>
        </w:rPr>
        <w:t>s d</w:t>
      </w:r>
      <w:r w:rsidRPr="000307C6">
        <w:rPr>
          <w:rFonts w:ascii="Times New Roman" w:hAnsi="Times New Roman" w:cs="Times New Roman"/>
          <w:sz w:val="24"/>
          <w:szCs w:val="24"/>
        </w:rPr>
        <w:t>u</w:t>
      </w:r>
      <w:r w:rsidR="00E70405" w:rsidRPr="000307C6">
        <w:rPr>
          <w:rFonts w:ascii="Times New Roman" w:hAnsi="Times New Roman" w:cs="Times New Roman"/>
          <w:sz w:val="24"/>
          <w:szCs w:val="24"/>
        </w:rPr>
        <w:t xml:space="preserve"> massif de Belledonne </w:t>
      </w:r>
      <w:r w:rsidR="008F79BC" w:rsidRPr="000307C6">
        <w:rPr>
          <w:rFonts w:ascii="Times New Roman" w:hAnsi="Times New Roman" w:cs="Times New Roman"/>
          <w:sz w:val="24"/>
          <w:szCs w:val="24"/>
        </w:rPr>
        <w:t xml:space="preserve">interrogés </w:t>
      </w:r>
      <w:r w:rsidR="00E70405" w:rsidRPr="000307C6">
        <w:rPr>
          <w:rFonts w:ascii="Times New Roman" w:hAnsi="Times New Roman" w:cs="Times New Roman"/>
          <w:sz w:val="24"/>
          <w:szCs w:val="24"/>
        </w:rPr>
        <w:t xml:space="preserve">les relient dans leurs pratiques quotidiennes. Dans une perspective du temps long par la trajectoire, </w:t>
      </w:r>
      <w:r w:rsidR="00C32BD5" w:rsidRPr="000307C6">
        <w:rPr>
          <w:rFonts w:ascii="Times New Roman" w:hAnsi="Times New Roman" w:cs="Times New Roman"/>
          <w:sz w:val="24"/>
          <w:szCs w:val="24"/>
        </w:rPr>
        <w:t>c</w:t>
      </w:r>
      <w:r w:rsidR="00E70405" w:rsidRPr="000307C6">
        <w:rPr>
          <w:rFonts w:ascii="Times New Roman" w:hAnsi="Times New Roman" w:cs="Times New Roman"/>
          <w:sz w:val="24"/>
          <w:szCs w:val="24"/>
        </w:rPr>
        <w:t>e sont différentes relations à la nature (Alarcon</w:t>
      </w:r>
      <w:r w:rsidR="008F79BC" w:rsidRPr="000307C6">
        <w:rPr>
          <w:rFonts w:ascii="Times New Roman" w:hAnsi="Times New Roman" w:cs="Times New Roman"/>
          <w:sz w:val="24"/>
          <w:szCs w:val="24"/>
        </w:rPr>
        <w:t xml:space="preserve">, </w:t>
      </w:r>
      <w:r w:rsidR="00E70405" w:rsidRPr="000307C6">
        <w:rPr>
          <w:rFonts w:ascii="Times New Roman" w:hAnsi="Times New Roman" w:cs="Times New Roman"/>
          <w:sz w:val="24"/>
          <w:szCs w:val="24"/>
        </w:rPr>
        <w:t xml:space="preserve">2020) </w:t>
      </w:r>
      <w:r w:rsidR="00A279A8" w:rsidRPr="000307C6">
        <w:rPr>
          <w:rFonts w:ascii="Times New Roman" w:hAnsi="Times New Roman" w:cs="Times New Roman"/>
          <w:sz w:val="24"/>
          <w:szCs w:val="24"/>
        </w:rPr>
        <w:t xml:space="preserve">qui s’exercent par les pratiques </w:t>
      </w:r>
      <w:proofErr w:type="spellStart"/>
      <w:r w:rsidR="00A279A8" w:rsidRPr="000307C6">
        <w:rPr>
          <w:rFonts w:ascii="Times New Roman" w:hAnsi="Times New Roman" w:cs="Times New Roman"/>
          <w:sz w:val="24"/>
          <w:szCs w:val="24"/>
        </w:rPr>
        <w:t>agri-alimentaires</w:t>
      </w:r>
      <w:proofErr w:type="spellEnd"/>
      <w:r w:rsidR="00A279A8" w:rsidRPr="000307C6">
        <w:rPr>
          <w:rFonts w:ascii="Times New Roman" w:hAnsi="Times New Roman" w:cs="Times New Roman"/>
          <w:sz w:val="24"/>
          <w:szCs w:val="24"/>
        </w:rPr>
        <w:t xml:space="preserve"> des éleveurs. </w:t>
      </w:r>
      <w:r w:rsidR="002C1959" w:rsidRPr="000307C6">
        <w:rPr>
          <w:rFonts w:ascii="Times New Roman" w:hAnsi="Times New Roman" w:cs="Times New Roman"/>
          <w:sz w:val="24"/>
          <w:szCs w:val="24"/>
        </w:rPr>
        <w:t xml:space="preserve">Alors qu’il était rejeté </w:t>
      </w:r>
      <w:r w:rsidRPr="000307C6">
        <w:rPr>
          <w:rFonts w:ascii="Times New Roman" w:hAnsi="Times New Roman" w:cs="Times New Roman"/>
          <w:sz w:val="24"/>
          <w:szCs w:val="24"/>
        </w:rPr>
        <w:t xml:space="preserve">dans </w:t>
      </w:r>
      <w:r w:rsidR="002C1959" w:rsidRPr="000307C6">
        <w:rPr>
          <w:rFonts w:ascii="Times New Roman" w:hAnsi="Times New Roman" w:cs="Times New Roman"/>
          <w:sz w:val="24"/>
          <w:szCs w:val="24"/>
        </w:rPr>
        <w:t>une période orientée par la modernité, le paysage</w:t>
      </w:r>
      <w:r w:rsidR="00972D65" w:rsidRPr="000307C6">
        <w:rPr>
          <w:rFonts w:ascii="Times New Roman" w:hAnsi="Times New Roman" w:cs="Times New Roman"/>
          <w:sz w:val="24"/>
          <w:szCs w:val="24"/>
        </w:rPr>
        <w:t xml:space="preserve"> (Ingold, 1993)</w:t>
      </w:r>
      <w:r w:rsidR="002C1959" w:rsidRPr="000307C6">
        <w:rPr>
          <w:rFonts w:ascii="Times New Roman" w:hAnsi="Times New Roman" w:cs="Times New Roman"/>
          <w:sz w:val="24"/>
          <w:szCs w:val="24"/>
        </w:rPr>
        <w:t xml:space="preserve"> </w:t>
      </w:r>
      <w:r w:rsidR="000F77F2" w:rsidRPr="000307C6">
        <w:rPr>
          <w:rFonts w:ascii="Times New Roman" w:hAnsi="Times New Roman" w:cs="Times New Roman"/>
          <w:sz w:val="24"/>
          <w:szCs w:val="24"/>
        </w:rPr>
        <w:t xml:space="preserve">redevient central dans les années 1980 pour certains. </w:t>
      </w:r>
      <w:r w:rsidR="009A2B78" w:rsidRPr="000307C6">
        <w:rPr>
          <w:rFonts w:ascii="Times New Roman" w:hAnsi="Times New Roman" w:cs="Times New Roman"/>
          <w:sz w:val="24"/>
          <w:szCs w:val="24"/>
        </w:rPr>
        <w:t xml:space="preserve">Cette réorientation s’expérimente dans leurs pratiques </w:t>
      </w:r>
      <w:r w:rsidR="00B27334" w:rsidRPr="000307C6">
        <w:rPr>
          <w:rFonts w:ascii="Times New Roman" w:hAnsi="Times New Roman" w:cs="Times New Roman"/>
          <w:sz w:val="24"/>
          <w:szCs w:val="24"/>
        </w:rPr>
        <w:t>dans</w:t>
      </w:r>
      <w:r w:rsidR="009A2B78" w:rsidRPr="000307C6">
        <w:rPr>
          <w:rFonts w:ascii="Times New Roman" w:hAnsi="Times New Roman" w:cs="Times New Roman"/>
          <w:sz w:val="24"/>
          <w:szCs w:val="24"/>
        </w:rPr>
        <w:t xml:space="preserve"> un souci de bien-nourrir</w:t>
      </w:r>
      <w:r w:rsidR="00B27334" w:rsidRPr="000307C6">
        <w:rPr>
          <w:rFonts w:ascii="Times New Roman" w:hAnsi="Times New Roman" w:cs="Times New Roman"/>
          <w:sz w:val="24"/>
          <w:szCs w:val="24"/>
        </w:rPr>
        <w:t xml:space="preserve"> et</w:t>
      </w:r>
      <w:r w:rsidR="009A2B78" w:rsidRPr="000307C6">
        <w:rPr>
          <w:rFonts w:ascii="Times New Roman" w:hAnsi="Times New Roman" w:cs="Times New Roman"/>
          <w:sz w:val="24"/>
          <w:szCs w:val="24"/>
        </w:rPr>
        <w:t xml:space="preserve"> de </w:t>
      </w:r>
      <w:proofErr w:type="spellStart"/>
      <w:r w:rsidR="009A2B78" w:rsidRPr="000307C6">
        <w:rPr>
          <w:rFonts w:ascii="Times New Roman" w:hAnsi="Times New Roman" w:cs="Times New Roman"/>
          <w:sz w:val="24"/>
          <w:szCs w:val="24"/>
        </w:rPr>
        <w:t>bien-traitance</w:t>
      </w:r>
      <w:proofErr w:type="spellEnd"/>
      <w:r w:rsidR="00B27334" w:rsidRPr="000307C6">
        <w:rPr>
          <w:rFonts w:ascii="Times New Roman" w:hAnsi="Times New Roman" w:cs="Times New Roman"/>
          <w:sz w:val="24"/>
          <w:szCs w:val="24"/>
        </w:rPr>
        <w:t xml:space="preserve"> d</w:t>
      </w:r>
      <w:r w:rsidR="006751E4" w:rsidRPr="000307C6">
        <w:rPr>
          <w:rFonts w:ascii="Times New Roman" w:hAnsi="Times New Roman" w:cs="Times New Roman"/>
          <w:sz w:val="24"/>
          <w:szCs w:val="24"/>
        </w:rPr>
        <w:t>es humains et du</w:t>
      </w:r>
      <w:r w:rsidR="00B27334" w:rsidRPr="000307C6">
        <w:rPr>
          <w:rFonts w:ascii="Times New Roman" w:hAnsi="Times New Roman" w:cs="Times New Roman"/>
          <w:sz w:val="24"/>
          <w:szCs w:val="24"/>
        </w:rPr>
        <w:t xml:space="preserve"> vivant non-humain</w:t>
      </w:r>
      <w:r w:rsidR="00972D65" w:rsidRPr="000307C6">
        <w:rPr>
          <w:rFonts w:ascii="Times New Roman" w:hAnsi="Times New Roman" w:cs="Times New Roman"/>
          <w:sz w:val="24"/>
          <w:szCs w:val="24"/>
        </w:rPr>
        <w:t>, et une nouvelle trajectoire alimentaire s’affirme (</w:t>
      </w:r>
      <w:r w:rsidR="00BE572D" w:rsidRPr="000307C6">
        <w:rPr>
          <w:rFonts w:ascii="Times New Roman" w:hAnsi="Times New Roman" w:cs="Times New Roman"/>
          <w:sz w:val="24"/>
          <w:szCs w:val="24"/>
        </w:rPr>
        <w:t>des initiatives individuelles et collectives à la gouvernance des pouvoirs publics)</w:t>
      </w:r>
      <w:r w:rsidR="00B27334" w:rsidRPr="000307C6">
        <w:rPr>
          <w:rFonts w:ascii="Times New Roman" w:hAnsi="Times New Roman" w:cs="Times New Roman"/>
          <w:sz w:val="24"/>
          <w:szCs w:val="24"/>
        </w:rPr>
        <w:t xml:space="preserve">. </w:t>
      </w:r>
      <w:r w:rsidR="006751E4" w:rsidRPr="000307C6">
        <w:rPr>
          <w:rFonts w:ascii="Times New Roman" w:hAnsi="Times New Roman" w:cs="Times New Roman"/>
          <w:sz w:val="24"/>
          <w:szCs w:val="24"/>
        </w:rPr>
        <w:t xml:space="preserve">Alors que ces systèmes sont vécus comme plus résilients, ils sont </w:t>
      </w:r>
      <w:r w:rsidR="00BE572D" w:rsidRPr="000307C6">
        <w:rPr>
          <w:rFonts w:ascii="Times New Roman" w:hAnsi="Times New Roman" w:cs="Times New Roman"/>
          <w:sz w:val="24"/>
          <w:szCs w:val="24"/>
        </w:rPr>
        <w:t xml:space="preserve">aujourd’hui </w:t>
      </w:r>
      <w:r w:rsidR="006751E4" w:rsidRPr="000307C6">
        <w:rPr>
          <w:rFonts w:ascii="Times New Roman" w:hAnsi="Times New Roman" w:cs="Times New Roman"/>
          <w:sz w:val="24"/>
          <w:szCs w:val="24"/>
        </w:rPr>
        <w:t xml:space="preserve">bousculés par les effets des loups. </w:t>
      </w:r>
      <w:r w:rsidR="00BE572D" w:rsidRPr="000307C6">
        <w:rPr>
          <w:rFonts w:ascii="Times New Roman" w:hAnsi="Times New Roman" w:cs="Times New Roman"/>
          <w:sz w:val="24"/>
          <w:szCs w:val="24"/>
        </w:rPr>
        <w:t xml:space="preserve">Ce sont des communautés (éleveurs/bêtes ; éleveurs/tourisme ; éleveurs/consommateur, </w:t>
      </w:r>
      <w:r w:rsidR="00BE572D" w:rsidRPr="000307C6">
        <w:rPr>
          <w:rFonts w:ascii="Times New Roman" w:hAnsi="Times New Roman" w:cs="Times New Roman"/>
          <w:i/>
          <w:iCs/>
          <w:sz w:val="24"/>
          <w:szCs w:val="24"/>
        </w:rPr>
        <w:t>etc.</w:t>
      </w:r>
      <w:r w:rsidR="0047170E" w:rsidRPr="000307C6">
        <w:rPr>
          <w:rFonts w:ascii="Times New Roman" w:hAnsi="Times New Roman" w:cs="Times New Roman"/>
          <w:sz w:val="24"/>
          <w:szCs w:val="24"/>
        </w:rPr>
        <w:t>)</w:t>
      </w:r>
      <w:r w:rsidR="00A6091F" w:rsidRPr="000307C6">
        <w:rPr>
          <w:rFonts w:ascii="Times New Roman" w:hAnsi="Times New Roman" w:cs="Times New Roman"/>
          <w:sz w:val="24"/>
          <w:szCs w:val="24"/>
        </w:rPr>
        <w:t>,</w:t>
      </w:r>
      <w:r w:rsidR="0047170E" w:rsidRPr="000307C6">
        <w:rPr>
          <w:rFonts w:ascii="Times New Roman" w:hAnsi="Times New Roman" w:cs="Times New Roman"/>
          <w:sz w:val="24"/>
          <w:szCs w:val="24"/>
        </w:rPr>
        <w:t xml:space="preserve"> où s’exercent des soins particuliers</w:t>
      </w:r>
      <w:r w:rsidR="00A6091F" w:rsidRPr="000307C6">
        <w:rPr>
          <w:rFonts w:ascii="Times New Roman" w:hAnsi="Times New Roman" w:cs="Times New Roman"/>
          <w:sz w:val="24"/>
          <w:szCs w:val="24"/>
        </w:rPr>
        <w:t>,</w:t>
      </w:r>
      <w:r w:rsidR="0047170E" w:rsidRPr="000307C6">
        <w:rPr>
          <w:rFonts w:ascii="Times New Roman" w:hAnsi="Times New Roman" w:cs="Times New Roman"/>
          <w:sz w:val="24"/>
          <w:szCs w:val="24"/>
        </w:rPr>
        <w:t xml:space="preserve"> qui sont remises en question mais par lesquelles se joue la question de la gestion des loups</w:t>
      </w:r>
      <w:r w:rsidR="00F77055" w:rsidRPr="000307C6">
        <w:rPr>
          <w:rFonts w:ascii="Times New Roman" w:hAnsi="Times New Roman" w:cs="Times New Roman"/>
          <w:sz w:val="24"/>
          <w:szCs w:val="24"/>
        </w:rPr>
        <w:t xml:space="preserve"> et donc de la biodiversité. </w:t>
      </w:r>
      <w:r w:rsidR="00A6091F" w:rsidRPr="000307C6">
        <w:rPr>
          <w:rFonts w:ascii="Times New Roman" w:hAnsi="Times New Roman" w:cs="Times New Roman"/>
          <w:sz w:val="24"/>
          <w:szCs w:val="24"/>
        </w:rPr>
        <w:t xml:space="preserve">En passant par </w:t>
      </w:r>
      <w:proofErr w:type="gramStart"/>
      <w:r w:rsidR="00A6091F" w:rsidRPr="000307C6">
        <w:rPr>
          <w:rFonts w:ascii="Times New Roman" w:hAnsi="Times New Roman" w:cs="Times New Roman"/>
          <w:sz w:val="24"/>
          <w:szCs w:val="24"/>
        </w:rPr>
        <w:t xml:space="preserve">le </w:t>
      </w:r>
      <w:r w:rsidR="00A6091F" w:rsidRPr="000307C6">
        <w:rPr>
          <w:rFonts w:ascii="Times New Roman" w:hAnsi="Times New Roman" w:cs="Times New Roman"/>
          <w:i/>
          <w:iCs/>
          <w:sz w:val="24"/>
          <w:szCs w:val="24"/>
        </w:rPr>
        <w:t>care</w:t>
      </w:r>
      <w:proofErr w:type="gramEnd"/>
      <w:r w:rsidR="00A6091F" w:rsidRPr="000307C6">
        <w:rPr>
          <w:rFonts w:ascii="Times New Roman" w:hAnsi="Times New Roman" w:cs="Times New Roman"/>
          <w:sz w:val="24"/>
          <w:szCs w:val="24"/>
        </w:rPr>
        <w:t xml:space="preserve">, par </w:t>
      </w:r>
      <w:r w:rsidR="00746AA8" w:rsidRPr="000307C6">
        <w:rPr>
          <w:rFonts w:ascii="Times New Roman" w:hAnsi="Times New Roman" w:cs="Times New Roman"/>
          <w:sz w:val="24"/>
          <w:szCs w:val="24"/>
        </w:rPr>
        <w:t>le soin portés à toutes les formes de relation qui existent dans le paysage</w:t>
      </w:r>
      <w:r w:rsidR="00A85466" w:rsidRPr="000307C6">
        <w:rPr>
          <w:rFonts w:ascii="Times New Roman" w:hAnsi="Times New Roman" w:cs="Times New Roman"/>
          <w:sz w:val="24"/>
          <w:szCs w:val="24"/>
        </w:rPr>
        <w:t>,</w:t>
      </w:r>
      <w:r w:rsidR="00A6091F" w:rsidRPr="000307C6">
        <w:rPr>
          <w:rFonts w:ascii="Times New Roman" w:hAnsi="Times New Roman" w:cs="Times New Roman"/>
          <w:sz w:val="24"/>
          <w:szCs w:val="24"/>
        </w:rPr>
        <w:t xml:space="preserve"> il s’agit de se dire collectivement ce à quoi nous tenons, pour nos paysages</w:t>
      </w:r>
      <w:r w:rsidR="00A85466" w:rsidRPr="000307C6">
        <w:rPr>
          <w:rFonts w:ascii="Times New Roman" w:hAnsi="Times New Roman" w:cs="Times New Roman"/>
          <w:sz w:val="24"/>
          <w:szCs w:val="24"/>
        </w:rPr>
        <w:t xml:space="preserve"> dans nos territoires montagnards</w:t>
      </w:r>
      <w:r w:rsidR="00A6091F" w:rsidRPr="000307C6">
        <w:rPr>
          <w:rFonts w:ascii="Times New Roman" w:hAnsi="Times New Roman" w:cs="Times New Roman"/>
          <w:sz w:val="24"/>
          <w:szCs w:val="24"/>
        </w:rPr>
        <w:t xml:space="preserve">, et de se distribuer les responsabilités de </w:t>
      </w:r>
      <w:r w:rsidR="00A6091F" w:rsidRPr="000307C6">
        <w:rPr>
          <w:rFonts w:ascii="Times New Roman" w:hAnsi="Times New Roman" w:cs="Times New Roman"/>
          <w:sz w:val="24"/>
          <w:szCs w:val="24"/>
        </w:rPr>
        <w:lastRenderedPageBreak/>
        <w:t>chacun</w:t>
      </w:r>
      <w:r w:rsidR="00353A5B" w:rsidRPr="000307C6">
        <w:rPr>
          <w:rFonts w:ascii="Times New Roman" w:hAnsi="Times New Roman" w:cs="Times New Roman"/>
          <w:sz w:val="24"/>
          <w:szCs w:val="24"/>
        </w:rPr>
        <w:t xml:space="preserve">, </w:t>
      </w:r>
      <w:r w:rsidR="00A85466" w:rsidRPr="000307C6">
        <w:rPr>
          <w:rFonts w:ascii="Times New Roman" w:hAnsi="Times New Roman" w:cs="Times New Roman"/>
          <w:sz w:val="24"/>
          <w:szCs w:val="24"/>
        </w:rPr>
        <w:t xml:space="preserve">en tenant compte de </w:t>
      </w:r>
      <w:r w:rsidR="00353A5B" w:rsidRPr="000307C6">
        <w:rPr>
          <w:rFonts w:ascii="Times New Roman" w:hAnsi="Times New Roman" w:cs="Times New Roman"/>
          <w:sz w:val="24"/>
          <w:szCs w:val="24"/>
        </w:rPr>
        <w:t>l</w:t>
      </w:r>
      <w:r w:rsidR="00A85466" w:rsidRPr="000307C6">
        <w:rPr>
          <w:rFonts w:ascii="Times New Roman" w:hAnsi="Times New Roman" w:cs="Times New Roman"/>
          <w:sz w:val="24"/>
          <w:szCs w:val="24"/>
        </w:rPr>
        <w:t>a</w:t>
      </w:r>
      <w:r w:rsidR="00353A5B" w:rsidRPr="000307C6">
        <w:rPr>
          <w:rFonts w:ascii="Times New Roman" w:hAnsi="Times New Roman" w:cs="Times New Roman"/>
          <w:sz w:val="24"/>
          <w:szCs w:val="24"/>
        </w:rPr>
        <w:t xml:space="preserve"> complexité des liens qui nous attachent aux enjeux croisés de l’alimentation</w:t>
      </w:r>
      <w:r w:rsidR="00A85466" w:rsidRPr="000307C6">
        <w:rPr>
          <w:rFonts w:ascii="Times New Roman" w:hAnsi="Times New Roman" w:cs="Times New Roman"/>
          <w:sz w:val="24"/>
          <w:szCs w:val="24"/>
        </w:rPr>
        <w:t xml:space="preserve"> et </w:t>
      </w:r>
      <w:r w:rsidR="00353A5B" w:rsidRPr="000307C6">
        <w:rPr>
          <w:rFonts w:ascii="Times New Roman" w:hAnsi="Times New Roman" w:cs="Times New Roman"/>
          <w:sz w:val="24"/>
          <w:szCs w:val="24"/>
        </w:rPr>
        <w:t>de</w:t>
      </w:r>
      <w:r w:rsidR="00A85466" w:rsidRPr="000307C6">
        <w:rPr>
          <w:rFonts w:ascii="Times New Roman" w:hAnsi="Times New Roman" w:cs="Times New Roman"/>
          <w:sz w:val="24"/>
          <w:szCs w:val="24"/>
        </w:rPr>
        <w:t>s</w:t>
      </w:r>
      <w:r w:rsidR="00353A5B" w:rsidRPr="000307C6">
        <w:rPr>
          <w:rFonts w:ascii="Times New Roman" w:hAnsi="Times New Roman" w:cs="Times New Roman"/>
          <w:sz w:val="24"/>
          <w:szCs w:val="24"/>
        </w:rPr>
        <w:t xml:space="preserve"> biodiversité</w:t>
      </w:r>
      <w:r w:rsidR="00A85466" w:rsidRPr="000307C6">
        <w:rPr>
          <w:rFonts w:ascii="Times New Roman" w:hAnsi="Times New Roman" w:cs="Times New Roman"/>
          <w:sz w:val="24"/>
          <w:szCs w:val="24"/>
        </w:rPr>
        <w:t>s</w:t>
      </w:r>
      <w:r w:rsidR="00A6091F" w:rsidRPr="000307C6">
        <w:rPr>
          <w:rFonts w:ascii="Times New Roman" w:hAnsi="Times New Roman" w:cs="Times New Roman"/>
          <w:sz w:val="24"/>
          <w:szCs w:val="24"/>
        </w:rPr>
        <w:t xml:space="preserve">. </w:t>
      </w:r>
    </w:p>
    <w:p w14:paraId="7A641751" w14:textId="77777777" w:rsidR="00365BB7" w:rsidRPr="000307C6" w:rsidRDefault="00365BB7" w:rsidP="008270BA">
      <w:pPr>
        <w:ind w:firstLine="708"/>
        <w:jc w:val="both"/>
        <w:rPr>
          <w:rFonts w:ascii="Times New Roman" w:eastAsiaTheme="majorEastAsia" w:hAnsi="Times New Roman" w:cs="Times New Roman"/>
          <w:sz w:val="28"/>
          <w:szCs w:val="28"/>
        </w:rPr>
      </w:pPr>
    </w:p>
    <w:p w14:paraId="2C66F59D" w14:textId="77777777" w:rsidR="0041411E" w:rsidRPr="000307C6" w:rsidRDefault="0041411E" w:rsidP="0041411E">
      <w:pPr>
        <w:pStyle w:val="Titre1"/>
        <w:rPr>
          <w:rFonts w:ascii="Times New Roman" w:hAnsi="Times New Roman" w:cs="Times New Roman"/>
          <w:color w:val="auto"/>
          <w:sz w:val="28"/>
          <w:szCs w:val="28"/>
        </w:rPr>
      </w:pPr>
      <w:r w:rsidRPr="000307C6">
        <w:rPr>
          <w:rFonts w:ascii="Times New Roman" w:hAnsi="Times New Roman" w:cs="Times New Roman"/>
          <w:color w:val="auto"/>
          <w:sz w:val="28"/>
          <w:szCs w:val="28"/>
        </w:rPr>
        <w:t>Bibliographie</w:t>
      </w:r>
    </w:p>
    <w:p w14:paraId="04E94781" w14:textId="77777777" w:rsidR="006241D1" w:rsidRPr="000307C6" w:rsidRDefault="006241D1" w:rsidP="006241D1">
      <w:pPr>
        <w:autoSpaceDE w:val="0"/>
        <w:autoSpaceDN w:val="0"/>
        <w:adjustRightInd w:val="0"/>
        <w:spacing w:after="0" w:line="240" w:lineRule="auto"/>
        <w:rPr>
          <w:rFonts w:ascii="XIBAGF+LMRoman10-Regular" w:hAnsi="XIBAGF+LMRoman10-Regular" w:cs="XIBAGF+LMRoman10-Regular"/>
          <w:color w:val="000000"/>
          <w:sz w:val="24"/>
          <w:szCs w:val="24"/>
        </w:rPr>
      </w:pPr>
    </w:p>
    <w:p w14:paraId="0468CD93" w14:textId="77777777" w:rsidR="006241D1" w:rsidRPr="000307C6" w:rsidRDefault="006241D1" w:rsidP="006241D1">
      <w:pPr>
        <w:rPr>
          <w:rFonts w:cstheme="minorHAnsi"/>
          <w:sz w:val="24"/>
          <w:szCs w:val="24"/>
        </w:rPr>
      </w:pPr>
      <w:r w:rsidRPr="000307C6">
        <w:rPr>
          <w:rFonts w:cstheme="minorHAnsi"/>
          <w:color w:val="000000"/>
        </w:rPr>
        <w:t>Alarcon</w:t>
      </w:r>
      <w:r w:rsidR="00E27172" w:rsidRPr="000307C6">
        <w:rPr>
          <w:rFonts w:cstheme="minorHAnsi"/>
          <w:color w:val="000000"/>
        </w:rPr>
        <w:t xml:space="preserve"> M., 2020.-</w:t>
      </w:r>
      <w:r w:rsidRPr="000307C6">
        <w:rPr>
          <w:rFonts w:cstheme="minorHAnsi"/>
          <w:color w:val="000000"/>
        </w:rPr>
        <w:t xml:space="preserve"> </w:t>
      </w:r>
      <w:r w:rsidRPr="000307C6">
        <w:rPr>
          <w:rFonts w:cstheme="minorHAnsi"/>
          <w:i/>
          <w:color w:val="000000"/>
        </w:rPr>
        <w:t xml:space="preserve">Prendre soin des plantes et des sols : caractéristiques et transformation des </w:t>
      </w:r>
      <w:proofErr w:type="spellStart"/>
      <w:r w:rsidRPr="000307C6">
        <w:rPr>
          <w:rFonts w:cstheme="minorHAnsi"/>
          <w:i/>
          <w:color w:val="000000"/>
        </w:rPr>
        <w:t>pra</w:t>
      </w:r>
      <w:proofErr w:type="spellEnd"/>
      <w:r w:rsidRPr="000307C6">
        <w:rPr>
          <w:rFonts w:cstheme="minorHAnsi"/>
          <w:i/>
          <w:color w:val="000000"/>
        </w:rPr>
        <w:t>- tiques de care en milieu agricole</w:t>
      </w:r>
      <w:r w:rsidRPr="000307C6">
        <w:rPr>
          <w:rFonts w:cstheme="minorHAnsi"/>
          <w:color w:val="000000"/>
        </w:rPr>
        <w:t>.</w:t>
      </w:r>
      <w:r w:rsidR="00E27172" w:rsidRPr="000307C6">
        <w:rPr>
          <w:rFonts w:cstheme="minorHAnsi"/>
          <w:color w:val="000000"/>
        </w:rPr>
        <w:t xml:space="preserve"> Thèse de</w:t>
      </w:r>
      <w:r w:rsidRPr="000307C6">
        <w:rPr>
          <w:rFonts w:cstheme="minorHAnsi"/>
          <w:color w:val="000000"/>
        </w:rPr>
        <w:t xml:space="preserve"> Géographie. Museum national d’histoire naturelle - MNHN PARIS</w:t>
      </w:r>
      <w:r w:rsidR="006B035C" w:rsidRPr="000307C6">
        <w:rPr>
          <w:rFonts w:cstheme="minorHAnsi"/>
          <w:color w:val="000000"/>
        </w:rPr>
        <w:t>.</w:t>
      </w:r>
    </w:p>
    <w:p w14:paraId="65E4DD99" w14:textId="77777777" w:rsidR="00FA2650" w:rsidRPr="000307C6" w:rsidRDefault="00FA2650" w:rsidP="00FA2650">
      <w:r w:rsidRPr="000307C6">
        <w:t xml:space="preserve">Banos V., </w:t>
      </w:r>
      <w:proofErr w:type="spellStart"/>
      <w:r w:rsidRPr="000307C6">
        <w:t>Gassiat</w:t>
      </w:r>
      <w:proofErr w:type="spellEnd"/>
      <w:r w:rsidRPr="000307C6">
        <w:t xml:space="preserve"> A., Girard S., </w:t>
      </w:r>
      <w:proofErr w:type="spellStart"/>
      <w:r w:rsidRPr="000307C6">
        <w:t>Hautdidier</w:t>
      </w:r>
      <w:proofErr w:type="spellEnd"/>
      <w:r w:rsidRPr="000307C6">
        <w:t xml:space="preserve"> B., </w:t>
      </w:r>
      <w:proofErr w:type="spellStart"/>
      <w:r w:rsidRPr="000307C6">
        <w:t>Houdart</w:t>
      </w:r>
      <w:proofErr w:type="spellEnd"/>
      <w:r w:rsidRPr="000307C6">
        <w:t xml:space="preserve"> M., Le Floch S. et Vernier F., 2020.- « L’écologisation, mise à l’épreuve ou nouveau registre de légitimation de l’ordre territorial ? », in </w:t>
      </w:r>
      <w:r w:rsidRPr="000307C6">
        <w:rPr>
          <w:i/>
        </w:rPr>
        <w:t>Développement durable et territoires</w:t>
      </w:r>
      <w:r w:rsidRPr="000307C6">
        <w:t xml:space="preserve">, Vol. 11, n°1, </w:t>
      </w:r>
      <w:hyperlink r:id="rId10" w:history="1">
        <w:r w:rsidRPr="000307C6">
          <w:rPr>
            <w:rStyle w:val="Lienhypertexte"/>
          </w:rPr>
          <w:t>https://journals.openedition.org/developpementdurable/16481</w:t>
        </w:r>
      </w:hyperlink>
      <w:r w:rsidRPr="000307C6">
        <w:t xml:space="preserve"> </w:t>
      </w:r>
    </w:p>
    <w:p w14:paraId="181634B0" w14:textId="326820FA" w:rsidR="00FA2650" w:rsidRPr="000307C6" w:rsidRDefault="00FA2650" w:rsidP="00FA2650">
      <w:r w:rsidRPr="000307C6">
        <w:t xml:space="preserve">Barthélémy C., Allouche A., Armani G., Bonnet G., </w:t>
      </w:r>
      <w:proofErr w:type="spellStart"/>
      <w:r w:rsidRPr="000307C6">
        <w:t>Gramaglia</w:t>
      </w:r>
      <w:proofErr w:type="spellEnd"/>
      <w:r w:rsidRPr="000307C6">
        <w:t xml:space="preserve"> C. et Nicolas L.,</w:t>
      </w:r>
      <w:r w:rsidR="00FB126B" w:rsidRPr="000307C6">
        <w:t xml:space="preserve"> </w:t>
      </w:r>
      <w:r w:rsidRPr="000307C6">
        <w:t xml:space="preserve">2020.- « Écologisation des pratiques agricoles et ancrages familiaux au territoire. Une comparaison de l’utilisation des produits phytosanitaires entre Camargue et Beaujolais », in </w:t>
      </w:r>
      <w:r w:rsidRPr="000307C6">
        <w:rPr>
          <w:i/>
        </w:rPr>
        <w:t>Développement durable et territoires</w:t>
      </w:r>
      <w:r w:rsidRPr="000307C6">
        <w:t xml:space="preserve">, Vol. 11, n°1 | Avril 2020, </w:t>
      </w:r>
      <w:hyperlink r:id="rId11" w:history="1">
        <w:r w:rsidRPr="000307C6">
          <w:rPr>
            <w:rStyle w:val="Lienhypertexte"/>
          </w:rPr>
          <w:t>https://journals.openedition.org/developpementdurable/16822</w:t>
        </w:r>
      </w:hyperlink>
      <w:r w:rsidRPr="000307C6">
        <w:t xml:space="preserve"> </w:t>
      </w:r>
    </w:p>
    <w:p w14:paraId="54DD0907" w14:textId="4DA84F6F" w:rsidR="00FB126B" w:rsidRPr="000307C6" w:rsidRDefault="00FB126B" w:rsidP="00E809EE">
      <w:r w:rsidRPr="000307C6">
        <w:rPr>
          <w:rStyle w:val="familyname"/>
          <w:bCs/>
        </w:rPr>
        <w:t>Baud</w:t>
      </w:r>
      <w:r w:rsidRPr="000307C6">
        <w:rPr>
          <w:rStyle w:val="lev"/>
        </w:rPr>
        <w:t xml:space="preserve"> </w:t>
      </w:r>
      <w:r w:rsidRPr="000307C6">
        <w:rPr>
          <w:rStyle w:val="lev"/>
          <w:b w:val="0"/>
        </w:rPr>
        <w:t>D. et</w:t>
      </w:r>
      <w:r w:rsidRPr="000307C6">
        <w:rPr>
          <w:rStyle w:val="lev"/>
        </w:rPr>
        <w:t xml:space="preserve"> </w:t>
      </w:r>
      <w:proofErr w:type="spellStart"/>
      <w:r w:rsidRPr="000307C6">
        <w:rPr>
          <w:rStyle w:val="familyname"/>
          <w:bCs/>
        </w:rPr>
        <w:t>Bonnemains</w:t>
      </w:r>
      <w:proofErr w:type="spellEnd"/>
      <w:r w:rsidRPr="000307C6">
        <w:rPr>
          <w:rStyle w:val="familyname"/>
          <w:bCs/>
        </w:rPr>
        <w:t xml:space="preserve"> A.</w:t>
      </w:r>
      <w:r w:rsidRPr="000307C6">
        <w:t>, 2018</w:t>
      </w:r>
      <w:r w:rsidR="00065D76" w:rsidRPr="000307C6">
        <w:t>.-</w:t>
      </w:r>
      <w:r w:rsidRPr="000307C6">
        <w:t xml:space="preserve"> « Trajectoires de vulnérabilité des territoires de montagne face aux changements globaux »,</w:t>
      </w:r>
      <w:r w:rsidR="001C33F2" w:rsidRPr="000307C6">
        <w:t xml:space="preserve"> in</w:t>
      </w:r>
      <w:r w:rsidRPr="000307C6">
        <w:t xml:space="preserve"> </w:t>
      </w:r>
      <w:r w:rsidRPr="000307C6">
        <w:rPr>
          <w:rStyle w:val="Accentuation"/>
        </w:rPr>
        <w:t xml:space="preserve">Journal of Alpine </w:t>
      </w:r>
      <w:proofErr w:type="spellStart"/>
      <w:r w:rsidRPr="000307C6">
        <w:rPr>
          <w:rStyle w:val="Accentuation"/>
        </w:rPr>
        <w:t>Research</w:t>
      </w:r>
      <w:proofErr w:type="spellEnd"/>
      <w:r w:rsidRPr="000307C6">
        <w:rPr>
          <w:rStyle w:val="Accentuation"/>
        </w:rPr>
        <w:t xml:space="preserve"> | Revue de géographie alpine</w:t>
      </w:r>
      <w:r w:rsidRPr="000307C6">
        <w:t xml:space="preserve"> [En ligne], 106-3 | 2018, mis en ligne le 09 janvier 2019, URL : </w:t>
      </w:r>
      <w:hyperlink r:id="rId12" w:history="1">
        <w:r w:rsidRPr="000307C6">
          <w:rPr>
            <w:rStyle w:val="Lienhypertexte"/>
          </w:rPr>
          <w:t>http://journals.openedition.org/rga/5069</w:t>
        </w:r>
      </w:hyperlink>
      <w:r w:rsidRPr="000307C6">
        <w:t xml:space="preserve"> </w:t>
      </w:r>
    </w:p>
    <w:p w14:paraId="62FB60C0" w14:textId="0281C63C" w:rsidR="00C87943" w:rsidRPr="000307C6" w:rsidRDefault="00C87943" w:rsidP="00E809EE">
      <w:proofErr w:type="spellStart"/>
      <w:r w:rsidRPr="000307C6">
        <w:t>Bergada</w:t>
      </w:r>
      <w:proofErr w:type="spellEnd"/>
      <w:r w:rsidRPr="000307C6">
        <w:t xml:space="preserve"> M</w:t>
      </w:r>
      <w:r w:rsidR="00E27172" w:rsidRPr="000307C6">
        <w:t>.</w:t>
      </w:r>
      <w:r w:rsidRPr="000307C6">
        <w:t xml:space="preserve">, </w:t>
      </w:r>
      <w:proofErr w:type="spellStart"/>
      <w:r w:rsidRPr="000307C6">
        <w:t>Urien</w:t>
      </w:r>
      <w:proofErr w:type="spellEnd"/>
      <w:r w:rsidRPr="000307C6">
        <w:t xml:space="preserve"> B</w:t>
      </w:r>
      <w:r w:rsidR="00E27172" w:rsidRPr="000307C6">
        <w:t>.</w:t>
      </w:r>
      <w:r w:rsidRPr="000307C6">
        <w:t xml:space="preserve">, </w:t>
      </w:r>
      <w:r w:rsidR="00FA2650" w:rsidRPr="000307C6">
        <w:t>2006.</w:t>
      </w:r>
      <w:r w:rsidR="00065D76" w:rsidRPr="000307C6">
        <w:t>-</w:t>
      </w:r>
      <w:r w:rsidR="00FB126B" w:rsidRPr="000307C6">
        <w:t xml:space="preserve"> </w:t>
      </w:r>
      <w:r w:rsidRPr="000307C6">
        <w:t>« Le risque alimentaire perçu comme risque vital de consommation. Émergences, adaptation et gestion »,</w:t>
      </w:r>
      <w:r w:rsidR="00FA2650" w:rsidRPr="000307C6">
        <w:t xml:space="preserve"> in</w:t>
      </w:r>
      <w:r w:rsidRPr="000307C6">
        <w:t xml:space="preserve"> </w:t>
      </w:r>
      <w:r w:rsidRPr="000307C6">
        <w:rPr>
          <w:i/>
        </w:rPr>
        <w:t>Revue française de gestion</w:t>
      </w:r>
      <w:r w:rsidRPr="000307C6">
        <w:t xml:space="preserve">, 2006/3 (no 162), p. 127-144. </w:t>
      </w:r>
      <w:hyperlink r:id="rId13" w:history="1">
        <w:r w:rsidR="00FA2650" w:rsidRPr="000307C6">
          <w:rPr>
            <w:rStyle w:val="Lienhypertexte"/>
          </w:rPr>
          <w:t>https://www.cairn.info/revue-francaise-de-gestion-2006-3-page-127.htm</w:t>
        </w:r>
      </w:hyperlink>
      <w:r w:rsidR="00FA2650" w:rsidRPr="000307C6">
        <w:t xml:space="preserve"> </w:t>
      </w:r>
    </w:p>
    <w:p w14:paraId="3F53739D" w14:textId="77777777" w:rsidR="00B8332F" w:rsidRPr="000307C6" w:rsidRDefault="003263EA" w:rsidP="00B8332F">
      <w:r w:rsidRPr="000307C6">
        <w:t>B</w:t>
      </w:r>
      <w:r w:rsidR="00FA2650" w:rsidRPr="000307C6">
        <w:t>ergeret</w:t>
      </w:r>
      <w:r w:rsidRPr="000307C6">
        <w:t xml:space="preserve"> A., G</w:t>
      </w:r>
      <w:r w:rsidR="00FA2650" w:rsidRPr="000307C6">
        <w:t>eorge-</w:t>
      </w:r>
      <w:proofErr w:type="spellStart"/>
      <w:r w:rsidR="00FA2650" w:rsidRPr="000307C6">
        <w:t>Marcelpoil</w:t>
      </w:r>
      <w:proofErr w:type="spellEnd"/>
      <w:r w:rsidR="00FA2650" w:rsidRPr="000307C6">
        <w:t xml:space="preserve"> </w:t>
      </w:r>
      <w:r w:rsidRPr="000307C6">
        <w:t>E., D</w:t>
      </w:r>
      <w:r w:rsidR="00FA2650" w:rsidRPr="000307C6">
        <w:t>elannoy</w:t>
      </w:r>
      <w:r w:rsidRPr="000307C6">
        <w:t xml:space="preserve"> J.J, P</w:t>
      </w:r>
      <w:r w:rsidR="00FA2650" w:rsidRPr="000307C6">
        <w:t>iazza-Morel</w:t>
      </w:r>
      <w:r w:rsidRPr="000307C6">
        <w:t xml:space="preserve"> D.</w:t>
      </w:r>
      <w:r w:rsidR="00FA2650" w:rsidRPr="000307C6">
        <w:t>, 2015.-</w:t>
      </w:r>
      <w:r w:rsidRPr="000307C6">
        <w:t xml:space="preserve"> </w:t>
      </w:r>
      <w:r w:rsidR="00FA2650" w:rsidRPr="000307C6">
        <w:t>« </w:t>
      </w:r>
      <w:r w:rsidRPr="000307C6">
        <w:t>L’outil-frise : une expérimentation interdisciplinaire : Comment représenter des processus de changements en territoires de montagne ?</w:t>
      </w:r>
      <w:r w:rsidR="00FA2650" w:rsidRPr="000307C6">
        <w:t> »</w:t>
      </w:r>
      <w:r w:rsidR="003E1182" w:rsidRPr="000307C6">
        <w:t>, in</w:t>
      </w:r>
      <w:r w:rsidRPr="000307C6">
        <w:t xml:space="preserve"> </w:t>
      </w:r>
      <w:r w:rsidRPr="000307C6">
        <w:rPr>
          <w:i/>
        </w:rPr>
        <w:t xml:space="preserve">Les Carnets du </w:t>
      </w:r>
      <w:proofErr w:type="spellStart"/>
      <w:r w:rsidRPr="000307C6">
        <w:rPr>
          <w:i/>
        </w:rPr>
        <w:t>Labex</w:t>
      </w:r>
      <w:proofErr w:type="spellEnd"/>
      <w:r w:rsidRPr="000307C6">
        <w:rPr>
          <w:i/>
        </w:rPr>
        <w:t xml:space="preserve"> ITEM</w:t>
      </w:r>
      <w:r w:rsidR="00FA2650" w:rsidRPr="000307C6">
        <w:t xml:space="preserve">. </w:t>
      </w:r>
    </w:p>
    <w:p w14:paraId="0EE8AD8A" w14:textId="7A18F5D5" w:rsidR="00FB126B" w:rsidRPr="000307C6" w:rsidRDefault="001A3976" w:rsidP="00B8332F">
      <w:r w:rsidRPr="000307C6">
        <w:t>Brand C., 201</w:t>
      </w:r>
      <w:r w:rsidR="00B8332F" w:rsidRPr="000307C6">
        <w:t>5</w:t>
      </w:r>
      <w:r w:rsidR="00065D76" w:rsidRPr="000307C6">
        <w:t>.-</w:t>
      </w:r>
      <w:r w:rsidR="00B8332F" w:rsidRPr="000307C6">
        <w:t xml:space="preserve"> </w:t>
      </w:r>
      <w:r w:rsidR="00B8332F" w:rsidRPr="000307C6">
        <w:rPr>
          <w:i/>
        </w:rPr>
        <w:t xml:space="preserve">Alimentation et métropolisation : repenser le territoire à l’aune d’une problématique vitale oubliée </w:t>
      </w:r>
      <w:r w:rsidRPr="000307C6">
        <w:rPr>
          <w:i/>
        </w:rPr>
        <w:t>des territoires</w:t>
      </w:r>
      <w:r w:rsidRPr="000307C6">
        <w:t>.</w:t>
      </w:r>
      <w:r w:rsidR="00B8332F" w:rsidRPr="000307C6">
        <w:t xml:space="preserve"> Thèse de géographie, </w:t>
      </w:r>
      <w:r w:rsidR="00065D76" w:rsidRPr="000307C6">
        <w:t xml:space="preserve">Université de </w:t>
      </w:r>
      <w:r w:rsidR="00B8332F" w:rsidRPr="000307C6">
        <w:t>Grenoble.</w:t>
      </w:r>
    </w:p>
    <w:p w14:paraId="3EA9AD8D" w14:textId="44E48C57" w:rsidR="004F504C" w:rsidRPr="000307C6" w:rsidRDefault="004F504C" w:rsidP="004F504C">
      <w:r w:rsidRPr="000307C6">
        <w:t>C</w:t>
      </w:r>
      <w:r w:rsidR="00FA2650" w:rsidRPr="000307C6">
        <w:t>harbonnier</w:t>
      </w:r>
      <w:r w:rsidRPr="000307C6">
        <w:t xml:space="preserve"> Q</w:t>
      </w:r>
      <w:r w:rsidR="00E27172" w:rsidRPr="000307C6">
        <w:t>.</w:t>
      </w:r>
      <w:r w:rsidR="00FA2650" w:rsidRPr="000307C6">
        <w:t xml:space="preserve">, </w:t>
      </w:r>
      <w:r w:rsidRPr="000307C6">
        <w:t>2011.</w:t>
      </w:r>
      <w:r w:rsidR="00FA2650" w:rsidRPr="000307C6">
        <w:t>-</w:t>
      </w:r>
      <w:r w:rsidRPr="000307C6">
        <w:t xml:space="preserve"> </w:t>
      </w:r>
      <w:r w:rsidRPr="000307C6">
        <w:rPr>
          <w:i/>
        </w:rPr>
        <w:t>Rendez-vous avec la modernité. Comment retrouver et poursuivre la parole de la loi pastorale de 1972</w:t>
      </w:r>
      <w:r w:rsidRPr="000307C6">
        <w:t>. Mémoire de master Sciences des Sociétés et de leur</w:t>
      </w:r>
      <w:r w:rsidR="004D3027" w:rsidRPr="000307C6">
        <w:t xml:space="preserve"> </w:t>
      </w:r>
      <w:r w:rsidRPr="000307C6">
        <w:t>Environnement mention Etudes Rurales, Université Lumière - Lyon 2.</w:t>
      </w:r>
    </w:p>
    <w:p w14:paraId="0E73C90D" w14:textId="77777777" w:rsidR="00C1198C" w:rsidRPr="000307C6" w:rsidRDefault="00C1198C" w:rsidP="004F504C">
      <w:proofErr w:type="spellStart"/>
      <w:r w:rsidRPr="000307C6">
        <w:t>Creti</w:t>
      </w:r>
      <w:proofErr w:type="spellEnd"/>
      <w:r w:rsidRPr="000307C6">
        <w:t xml:space="preserve"> I</w:t>
      </w:r>
      <w:r w:rsidR="00FA2650" w:rsidRPr="000307C6">
        <w:t>.</w:t>
      </w:r>
      <w:r w:rsidR="00E27172" w:rsidRPr="000307C6">
        <w:t>, 2021</w:t>
      </w:r>
      <w:r w:rsidR="00FA2650" w:rsidRPr="000307C6">
        <w:t>.-</w:t>
      </w:r>
      <w:r w:rsidRPr="000307C6">
        <w:rPr>
          <w:i/>
        </w:rPr>
        <w:t xml:space="preserve"> </w:t>
      </w:r>
      <w:r w:rsidR="00FA2650" w:rsidRPr="000307C6">
        <w:rPr>
          <w:i/>
        </w:rPr>
        <w:t>T</w:t>
      </w:r>
      <w:r w:rsidR="001B1187" w:rsidRPr="000307C6">
        <w:rPr>
          <w:i/>
        </w:rPr>
        <w:t>rajectoires paysagères et territoriales en Belledonne. Une réactualisation de la question des loups</w:t>
      </w:r>
      <w:r w:rsidR="001B1187" w:rsidRPr="000307C6">
        <w:t>. Mémoire de master de Géographie : Espace et milieux, Université de Paris</w:t>
      </w:r>
      <w:r w:rsidR="00FA2650" w:rsidRPr="000307C6">
        <w:t>.</w:t>
      </w:r>
      <w:r w:rsidR="001B1187" w:rsidRPr="000307C6">
        <w:t xml:space="preserve"> </w:t>
      </w:r>
    </w:p>
    <w:p w14:paraId="42DB3485" w14:textId="77777777" w:rsidR="00D608AF" w:rsidRPr="000307C6" w:rsidRDefault="00D608AF" w:rsidP="00D608AF">
      <w:r w:rsidRPr="000307C6">
        <w:t>Dewey J</w:t>
      </w:r>
      <w:r w:rsidR="00FA2650" w:rsidRPr="000307C6">
        <w:t>.,</w:t>
      </w:r>
      <w:r w:rsidRPr="000307C6">
        <w:t xml:space="preserve"> 2010.</w:t>
      </w:r>
      <w:r w:rsidR="00FA2650" w:rsidRPr="000307C6">
        <w:t>-</w:t>
      </w:r>
      <w:r w:rsidRPr="000307C6">
        <w:t xml:space="preserve"> </w:t>
      </w:r>
      <w:r w:rsidRPr="000307C6">
        <w:rPr>
          <w:i/>
        </w:rPr>
        <w:t>Le public et ses probl</w:t>
      </w:r>
      <w:r w:rsidR="00FA2650" w:rsidRPr="000307C6">
        <w:rPr>
          <w:i/>
        </w:rPr>
        <w:t>è</w:t>
      </w:r>
      <w:r w:rsidRPr="000307C6">
        <w:rPr>
          <w:i/>
        </w:rPr>
        <w:t>mes</w:t>
      </w:r>
      <w:r w:rsidRPr="000307C6">
        <w:t xml:space="preserve"> (1927). Traduit par Jo</w:t>
      </w:r>
      <w:r w:rsidR="00FA2650" w:rsidRPr="000307C6">
        <w:t>ë</w:t>
      </w:r>
      <w:r w:rsidRPr="000307C6">
        <w:t xml:space="preserve">lle </w:t>
      </w:r>
      <w:proofErr w:type="spellStart"/>
      <w:r w:rsidRPr="000307C6">
        <w:t>Zask</w:t>
      </w:r>
      <w:proofErr w:type="spellEnd"/>
      <w:r w:rsidRPr="000307C6">
        <w:t>. Gallimard. Paris, France</w:t>
      </w:r>
    </w:p>
    <w:p w14:paraId="3AEB1560" w14:textId="50388768" w:rsidR="00FB126B" w:rsidRPr="000307C6" w:rsidRDefault="00FB126B" w:rsidP="00FB126B">
      <w:r w:rsidRPr="000307C6">
        <w:t xml:space="preserve">Doré A., 2011 – </w:t>
      </w:r>
      <w:r w:rsidRPr="000307C6">
        <w:rPr>
          <w:i/>
        </w:rPr>
        <w:t>Des loups dans la cité : éléments d'écologie pragmatiste</w:t>
      </w:r>
      <w:r w:rsidRPr="000307C6">
        <w:t>, Thèse de sociologie, Paris</w:t>
      </w:r>
    </w:p>
    <w:p w14:paraId="3B8DA7A3" w14:textId="708A3D7A" w:rsidR="00FB126B" w:rsidRPr="000307C6" w:rsidRDefault="00FB126B" w:rsidP="00E809EE">
      <w:r w:rsidRPr="000307C6">
        <w:t xml:space="preserve">Dumez R., </w:t>
      </w:r>
      <w:proofErr w:type="spellStart"/>
      <w:r w:rsidRPr="000307C6">
        <w:t>Arpin</w:t>
      </w:r>
      <w:proofErr w:type="spellEnd"/>
      <w:r w:rsidRPr="000307C6">
        <w:t xml:space="preserve"> I., </w:t>
      </w:r>
      <w:proofErr w:type="spellStart"/>
      <w:r w:rsidRPr="000307C6">
        <w:t>Lescureux</w:t>
      </w:r>
      <w:proofErr w:type="spellEnd"/>
      <w:r w:rsidRPr="000307C6">
        <w:t xml:space="preserve"> N., </w:t>
      </w:r>
      <w:proofErr w:type="spellStart"/>
      <w:r w:rsidRPr="000307C6">
        <w:t>Manceron</w:t>
      </w:r>
      <w:proofErr w:type="spellEnd"/>
      <w:r w:rsidRPr="000307C6">
        <w:t xml:space="preserve"> V., </w:t>
      </w:r>
      <w:proofErr w:type="spellStart"/>
      <w:r w:rsidRPr="000307C6">
        <w:t>Morizot</w:t>
      </w:r>
      <w:proofErr w:type="spellEnd"/>
      <w:r w:rsidRPr="000307C6">
        <w:t xml:space="preserve"> B., Mounet C., 2017</w:t>
      </w:r>
      <w:r w:rsidR="00065D76" w:rsidRPr="000307C6">
        <w:t>.-</w:t>
      </w:r>
      <w:r w:rsidRPr="000307C6">
        <w:t xml:space="preserve"> </w:t>
      </w:r>
      <w:r w:rsidRPr="000307C6">
        <w:rPr>
          <w:i/>
          <w:iCs/>
        </w:rPr>
        <w:t>Expertise scientifique collective sur les aspects sociologiques, culturels et ethnologiques de la présence du loup en France</w:t>
      </w:r>
      <w:r w:rsidRPr="000307C6">
        <w:t>. MNHN</w:t>
      </w:r>
      <w:r w:rsidR="00065D76" w:rsidRPr="000307C6">
        <w:t>.</w:t>
      </w:r>
      <w:r w:rsidRPr="000307C6">
        <w:t xml:space="preserve"> </w:t>
      </w:r>
    </w:p>
    <w:p w14:paraId="45E1372C" w14:textId="462830A5" w:rsidR="00E809EE" w:rsidRPr="000307C6" w:rsidRDefault="00E809EE" w:rsidP="00E809EE">
      <w:r w:rsidRPr="000307C6">
        <w:t>Eychenne</w:t>
      </w:r>
      <w:r w:rsidR="00FA2650" w:rsidRPr="000307C6">
        <w:t xml:space="preserve"> C., 2018.-</w:t>
      </w:r>
      <w:r w:rsidRPr="000307C6">
        <w:t xml:space="preserve"> « Le pastoralisme entre mythes et réalités : une nécessaire objectivation - l’exemple des Pyrénées », </w:t>
      </w:r>
      <w:r w:rsidR="00FA2650" w:rsidRPr="000307C6">
        <w:t xml:space="preserve">in </w:t>
      </w:r>
      <w:proofErr w:type="spellStart"/>
      <w:r w:rsidRPr="000307C6">
        <w:rPr>
          <w:i/>
        </w:rPr>
        <w:t>Géocarrefour</w:t>
      </w:r>
      <w:proofErr w:type="spellEnd"/>
      <w:r w:rsidRPr="000307C6">
        <w:t xml:space="preserve">, 92/3 </w:t>
      </w:r>
    </w:p>
    <w:p w14:paraId="6C0E6E05" w14:textId="04F1199B" w:rsidR="006241D1" w:rsidRPr="000307C6" w:rsidRDefault="006241D1" w:rsidP="00E809EE">
      <w:proofErr w:type="spellStart"/>
      <w:r w:rsidRPr="000307C6">
        <w:rPr>
          <w:rStyle w:val="uppercase"/>
        </w:rPr>
        <w:lastRenderedPageBreak/>
        <w:t>Fouilleux</w:t>
      </w:r>
      <w:proofErr w:type="spellEnd"/>
      <w:r w:rsidRPr="000307C6">
        <w:t xml:space="preserve"> Ève,</w:t>
      </w:r>
      <w:r w:rsidR="003E1182" w:rsidRPr="000307C6">
        <w:t>2008.-</w:t>
      </w:r>
      <w:r w:rsidRPr="000307C6">
        <w:t xml:space="preserve"> « Chapitre 4 : Les politiques agricoles et alimentaires », </w:t>
      </w:r>
      <w:r w:rsidR="00065D76" w:rsidRPr="000307C6">
        <w:t>in</w:t>
      </w:r>
      <w:r w:rsidRPr="000307C6">
        <w:t xml:space="preserve"> : éd., </w:t>
      </w:r>
      <w:r w:rsidRPr="000307C6">
        <w:rPr>
          <w:i/>
          <w:iCs/>
        </w:rPr>
        <w:t xml:space="preserve">Politiques publiques 1. La France dans la gouvernance européenne. </w:t>
      </w:r>
      <w:r w:rsidRPr="000307C6">
        <w:t>Paris, Presses de Sciences Po, « Académique », p. 113-146.</w:t>
      </w:r>
    </w:p>
    <w:p w14:paraId="009FAA42" w14:textId="7330A26A" w:rsidR="006B4EF6" w:rsidRPr="000307C6" w:rsidRDefault="006B4EF6" w:rsidP="006B4EF6">
      <w:proofErr w:type="spellStart"/>
      <w:r w:rsidRPr="000307C6">
        <w:rPr>
          <w:rStyle w:val="uppercase"/>
        </w:rPr>
        <w:t>Ginelli</w:t>
      </w:r>
      <w:proofErr w:type="spellEnd"/>
      <w:r w:rsidRPr="000307C6">
        <w:rPr>
          <w:rStyle w:val="uppercase"/>
        </w:rPr>
        <w:t xml:space="preserve"> L., </w:t>
      </w:r>
      <w:proofErr w:type="spellStart"/>
      <w:r w:rsidRPr="000307C6">
        <w:rPr>
          <w:rStyle w:val="uppercase"/>
        </w:rPr>
        <w:t>Candau</w:t>
      </w:r>
      <w:proofErr w:type="spellEnd"/>
      <w:r w:rsidRPr="000307C6">
        <w:rPr>
          <w:rStyle w:val="uppercase"/>
        </w:rPr>
        <w:t xml:space="preserve"> J., Girard S.</w:t>
      </w:r>
      <w:r w:rsidRPr="000307C6">
        <w:rPr>
          <w:rStyle w:val="uppercase"/>
          <w:b/>
          <w:bCs/>
        </w:rPr>
        <w:t xml:space="preserve">, </w:t>
      </w:r>
      <w:proofErr w:type="spellStart"/>
      <w:r w:rsidRPr="000307C6">
        <w:rPr>
          <w:rStyle w:val="uppercase"/>
        </w:rPr>
        <w:t>Houdart</w:t>
      </w:r>
      <w:proofErr w:type="spellEnd"/>
      <w:r w:rsidRPr="000307C6">
        <w:rPr>
          <w:rStyle w:val="uppercase"/>
        </w:rPr>
        <w:t xml:space="preserve"> M.</w:t>
      </w:r>
      <w:r w:rsidRPr="000307C6">
        <w:rPr>
          <w:rStyle w:val="uppercase"/>
          <w:b/>
          <w:bCs/>
        </w:rPr>
        <w:t xml:space="preserve">, </w:t>
      </w:r>
      <w:proofErr w:type="spellStart"/>
      <w:r w:rsidRPr="000307C6">
        <w:rPr>
          <w:rStyle w:val="uppercase"/>
        </w:rPr>
        <w:t>Deldrève</w:t>
      </w:r>
      <w:proofErr w:type="spellEnd"/>
      <w:r w:rsidRPr="000307C6">
        <w:rPr>
          <w:rStyle w:val="uppercase"/>
        </w:rPr>
        <w:t xml:space="preserve"> V.</w:t>
      </w:r>
      <w:r w:rsidRPr="000307C6">
        <w:rPr>
          <w:rStyle w:val="uppercase"/>
          <w:b/>
          <w:bCs/>
        </w:rPr>
        <w:t xml:space="preserve"> et </w:t>
      </w:r>
      <w:proofErr w:type="spellStart"/>
      <w:r w:rsidRPr="000307C6">
        <w:rPr>
          <w:rStyle w:val="uppercase"/>
        </w:rPr>
        <w:t>Noûs</w:t>
      </w:r>
      <w:proofErr w:type="spellEnd"/>
      <w:r w:rsidRPr="000307C6">
        <w:rPr>
          <w:rStyle w:val="uppercase"/>
        </w:rPr>
        <w:t xml:space="preserve"> C., 2020</w:t>
      </w:r>
      <w:r w:rsidR="00065D76" w:rsidRPr="000307C6">
        <w:rPr>
          <w:rStyle w:val="uppercase"/>
        </w:rPr>
        <w:t>.-</w:t>
      </w:r>
      <w:r w:rsidRPr="000307C6">
        <w:t xml:space="preserve"> « </w:t>
      </w:r>
      <w:hyperlink r:id="rId14" w:history="1">
        <w:r w:rsidRPr="000307C6">
          <w:t>Écologisation des pratiques et territorialisation des activités : une introduction</w:t>
        </w:r>
      </w:hyperlink>
      <w:r w:rsidRPr="000307C6">
        <w:t xml:space="preserve"> », </w:t>
      </w:r>
      <w:r w:rsidR="00D112FD" w:rsidRPr="000307C6">
        <w:t xml:space="preserve">in </w:t>
      </w:r>
      <w:r w:rsidR="00D112FD" w:rsidRPr="000307C6">
        <w:rPr>
          <w:i/>
        </w:rPr>
        <w:t>Développement durable et territoires</w:t>
      </w:r>
      <w:r w:rsidR="00D112FD" w:rsidRPr="000307C6">
        <w:t xml:space="preserve">, Vol. 11, n°1, </w:t>
      </w:r>
      <w:hyperlink r:id="rId15" w:history="1">
        <w:r w:rsidRPr="000307C6">
          <w:rPr>
            <w:rStyle w:val="Lienhypertexte"/>
          </w:rPr>
          <w:t>https://journals.openedition.org/developpementdurable/17272</w:t>
        </w:r>
      </w:hyperlink>
      <w:r w:rsidRPr="000307C6">
        <w:t xml:space="preserve"> </w:t>
      </w:r>
    </w:p>
    <w:p w14:paraId="022DF6B6" w14:textId="74B946C3" w:rsidR="00E809EE" w:rsidRPr="000307C6" w:rsidRDefault="00763DF6" w:rsidP="00E809EE">
      <w:r w:rsidRPr="000307C6">
        <w:t xml:space="preserve">Guiraud N., </w:t>
      </w:r>
      <w:proofErr w:type="spellStart"/>
      <w:r w:rsidRPr="000307C6">
        <w:t>Laperrière</w:t>
      </w:r>
      <w:proofErr w:type="spellEnd"/>
      <w:r w:rsidRPr="000307C6">
        <w:t xml:space="preserve"> V., </w:t>
      </w:r>
      <w:proofErr w:type="spellStart"/>
      <w:r w:rsidRPr="000307C6">
        <w:t>Rouchier</w:t>
      </w:r>
      <w:proofErr w:type="spellEnd"/>
      <w:r w:rsidRPr="000307C6">
        <w:t xml:space="preserve"> J., 2014</w:t>
      </w:r>
      <w:r w:rsidR="003E1182" w:rsidRPr="000307C6">
        <w:t>.-</w:t>
      </w:r>
      <w:r w:rsidRPr="000307C6">
        <w:t xml:space="preserve"> « Une géographie des circuits courts en région Provence-Alpes-Côte d’Azur. État des lieux et potentialités de développement », </w:t>
      </w:r>
      <w:r w:rsidR="003E1182" w:rsidRPr="000307C6">
        <w:t xml:space="preserve">in </w:t>
      </w:r>
      <w:r w:rsidRPr="000307C6">
        <w:rPr>
          <w:rStyle w:val="Accentuation"/>
        </w:rPr>
        <w:t>L’Espace géographique</w:t>
      </w:r>
      <w:r w:rsidRPr="000307C6">
        <w:t xml:space="preserve">, tome 43, n° 4, p. 356-373, </w:t>
      </w:r>
      <w:hyperlink r:id="rId16" w:history="1">
        <w:r w:rsidRPr="000307C6">
          <w:rPr>
            <w:rStyle w:val="Lienhypertexte"/>
          </w:rPr>
          <w:t>https://doi.org/10.3917/eg.434.0356</w:t>
        </w:r>
      </w:hyperlink>
      <w:r w:rsidRPr="000307C6">
        <w:t>.</w:t>
      </w:r>
    </w:p>
    <w:p w14:paraId="385E6126" w14:textId="77777777" w:rsidR="00F63B7D" w:rsidRPr="000307C6" w:rsidRDefault="009629C0" w:rsidP="00E809EE">
      <w:pPr>
        <w:rPr>
          <w:rFonts w:ascii="Calibri" w:hAnsi="Calibri" w:cs="Calibri"/>
          <w:lang w:val="en-US"/>
        </w:rPr>
      </w:pPr>
      <w:r w:rsidRPr="000307C6">
        <w:t>Hache</w:t>
      </w:r>
      <w:r w:rsidR="00F63B7D" w:rsidRPr="000307C6">
        <w:t>, E.</w:t>
      </w:r>
      <w:r w:rsidR="003E1182" w:rsidRPr="000307C6">
        <w:t>,</w:t>
      </w:r>
      <w:r w:rsidR="00D608AF" w:rsidRPr="000307C6">
        <w:t xml:space="preserve"> 2011</w:t>
      </w:r>
      <w:r w:rsidR="003E1182" w:rsidRPr="000307C6">
        <w:t>.-</w:t>
      </w:r>
      <w:r w:rsidR="00F63B7D" w:rsidRPr="000307C6">
        <w:t xml:space="preserve"> </w:t>
      </w:r>
      <w:r w:rsidR="00F63B7D" w:rsidRPr="000307C6">
        <w:rPr>
          <w:i/>
          <w:iCs/>
        </w:rPr>
        <w:t>Ce à quoi nous tenons. Propositions pour une écologie pragmatique</w:t>
      </w:r>
      <w:r w:rsidR="00F63B7D" w:rsidRPr="000307C6">
        <w:t xml:space="preserve">. </w:t>
      </w:r>
      <w:r w:rsidR="00F63B7D" w:rsidRPr="000307C6">
        <w:rPr>
          <w:lang w:val="en-US"/>
        </w:rPr>
        <w:t xml:space="preserve">Paris. </w:t>
      </w:r>
      <w:proofErr w:type="gramStart"/>
      <w:r w:rsidR="00F63B7D" w:rsidRPr="000307C6">
        <w:rPr>
          <w:lang w:val="en-US"/>
        </w:rPr>
        <w:t>Editions :</w:t>
      </w:r>
      <w:proofErr w:type="gramEnd"/>
      <w:r w:rsidR="00F63B7D" w:rsidRPr="000307C6">
        <w:rPr>
          <w:lang w:val="en-US"/>
        </w:rPr>
        <w:t xml:space="preserve"> La </w:t>
      </w:r>
      <w:proofErr w:type="spellStart"/>
      <w:r w:rsidR="00F63B7D" w:rsidRPr="000307C6">
        <w:rPr>
          <w:lang w:val="en-US"/>
        </w:rPr>
        <w:t>Découverte</w:t>
      </w:r>
      <w:proofErr w:type="spellEnd"/>
      <w:r w:rsidR="003E1182" w:rsidRPr="000307C6">
        <w:rPr>
          <w:lang w:val="en-US"/>
        </w:rPr>
        <w:t>.</w:t>
      </w:r>
    </w:p>
    <w:p w14:paraId="17C1B368" w14:textId="641C617F" w:rsidR="00C1198C" w:rsidRPr="000307C6" w:rsidRDefault="00C1198C" w:rsidP="00C1198C">
      <w:pPr>
        <w:rPr>
          <w:lang w:val="en-US"/>
        </w:rPr>
      </w:pPr>
      <w:r w:rsidRPr="000307C6">
        <w:rPr>
          <w:lang w:val="en-US"/>
        </w:rPr>
        <w:t>Ingold T., 1993.</w:t>
      </w:r>
      <w:r w:rsidR="00F5137D" w:rsidRPr="000307C6">
        <w:rPr>
          <w:lang w:val="en-US"/>
        </w:rPr>
        <w:t>-</w:t>
      </w:r>
      <w:r w:rsidRPr="000307C6">
        <w:rPr>
          <w:lang w:val="en-US"/>
        </w:rPr>
        <w:t xml:space="preserve"> </w:t>
      </w:r>
      <w:r w:rsidR="00F5137D" w:rsidRPr="000307C6">
        <w:rPr>
          <w:lang w:val="en-US"/>
        </w:rPr>
        <w:t>“</w:t>
      </w:r>
      <w:r w:rsidRPr="000307C6">
        <w:rPr>
          <w:lang w:val="en-US"/>
        </w:rPr>
        <w:t>The art of translation in a continuous world</w:t>
      </w:r>
      <w:r w:rsidR="00F5137D" w:rsidRPr="000307C6">
        <w:rPr>
          <w:lang w:val="en-US"/>
        </w:rPr>
        <w:t xml:space="preserve">”, </w:t>
      </w:r>
      <w:r w:rsidRPr="000307C6">
        <w:rPr>
          <w:lang w:val="en-US"/>
        </w:rPr>
        <w:t xml:space="preserve">in: </w:t>
      </w:r>
      <w:proofErr w:type="spellStart"/>
      <w:r w:rsidRPr="000307C6">
        <w:rPr>
          <w:lang w:val="en-US"/>
        </w:rPr>
        <w:t>Pàlsson</w:t>
      </w:r>
      <w:proofErr w:type="spellEnd"/>
      <w:r w:rsidRPr="000307C6">
        <w:rPr>
          <w:lang w:val="en-US"/>
        </w:rPr>
        <w:t xml:space="preserve"> G. (Ed.), </w:t>
      </w:r>
      <w:r w:rsidRPr="000307C6">
        <w:rPr>
          <w:i/>
          <w:lang w:val="en-US"/>
        </w:rPr>
        <w:t>Beyond Bound-</w:t>
      </w:r>
      <w:proofErr w:type="spellStart"/>
      <w:r w:rsidRPr="000307C6">
        <w:rPr>
          <w:i/>
          <w:lang w:val="en-US"/>
        </w:rPr>
        <w:t>aries</w:t>
      </w:r>
      <w:proofErr w:type="spellEnd"/>
      <w:r w:rsidRPr="000307C6">
        <w:rPr>
          <w:lang w:val="en-US"/>
        </w:rPr>
        <w:t>. Oxford, pp. 210–30.</w:t>
      </w:r>
    </w:p>
    <w:p w14:paraId="0F217850" w14:textId="77777777" w:rsidR="003263EA" w:rsidRPr="000307C6" w:rsidRDefault="003263EA" w:rsidP="00E809EE">
      <w:r w:rsidRPr="000307C6">
        <w:t>Laugier, S., 2011.</w:t>
      </w:r>
      <w:r w:rsidR="00F5137D" w:rsidRPr="000307C6">
        <w:t>-</w:t>
      </w:r>
      <w:r w:rsidRPr="000307C6">
        <w:t xml:space="preserve"> </w:t>
      </w:r>
      <w:r w:rsidR="00F5137D" w:rsidRPr="000307C6">
        <w:t>« </w:t>
      </w:r>
      <w:r w:rsidRPr="000307C6">
        <w:t>Care et perception. L’éthique comme attention au particulier</w:t>
      </w:r>
      <w:r w:rsidR="00F5137D" w:rsidRPr="000307C6">
        <w:t> »</w:t>
      </w:r>
      <w:r w:rsidRPr="000307C6">
        <w:t xml:space="preserve">, </w:t>
      </w:r>
      <w:proofErr w:type="gramStart"/>
      <w:r w:rsidRPr="000307C6">
        <w:t>in:</w:t>
      </w:r>
      <w:proofErr w:type="gramEnd"/>
      <w:r w:rsidRPr="000307C6">
        <w:t xml:space="preserve"> </w:t>
      </w:r>
      <w:proofErr w:type="spellStart"/>
      <w:r w:rsidRPr="000307C6">
        <w:t>Paperman</w:t>
      </w:r>
      <w:proofErr w:type="spellEnd"/>
      <w:r w:rsidRPr="000307C6">
        <w:t xml:space="preserve"> P., Laugier S. (</w:t>
      </w:r>
      <w:proofErr w:type="spellStart"/>
      <w:r w:rsidRPr="000307C6">
        <w:t>Eds</w:t>
      </w:r>
      <w:proofErr w:type="spellEnd"/>
      <w:r w:rsidRPr="000307C6">
        <w:t xml:space="preserve">.), </w:t>
      </w:r>
      <w:r w:rsidRPr="000307C6">
        <w:rPr>
          <w:i/>
        </w:rPr>
        <w:t xml:space="preserve">Le Souci </w:t>
      </w:r>
      <w:proofErr w:type="spellStart"/>
      <w:r w:rsidRPr="000307C6">
        <w:rPr>
          <w:i/>
        </w:rPr>
        <w:t>Desnautres</w:t>
      </w:r>
      <w:proofErr w:type="spellEnd"/>
      <w:r w:rsidRPr="000307C6">
        <w:rPr>
          <w:i/>
        </w:rPr>
        <w:t>. Ethique et Politique Du Care</w:t>
      </w:r>
      <w:r w:rsidRPr="000307C6">
        <w:t>. Paris, pp. 359–393.</w:t>
      </w:r>
    </w:p>
    <w:p w14:paraId="3F8B201A" w14:textId="77777777" w:rsidR="003502A3" w:rsidRPr="000307C6" w:rsidRDefault="003502A3" w:rsidP="003502A3">
      <w:proofErr w:type="spellStart"/>
      <w:r w:rsidRPr="000307C6">
        <w:t>Larrère</w:t>
      </w:r>
      <w:proofErr w:type="spellEnd"/>
      <w:r w:rsidR="00FA2650" w:rsidRPr="000307C6">
        <w:t xml:space="preserve"> R., </w:t>
      </w:r>
      <w:r w:rsidRPr="000307C6">
        <w:t>Fleury</w:t>
      </w:r>
      <w:r w:rsidR="00FA2650" w:rsidRPr="000307C6">
        <w:t xml:space="preserve"> P.</w:t>
      </w:r>
      <w:r w:rsidRPr="000307C6">
        <w:t xml:space="preserve"> et Payant</w:t>
      </w:r>
      <w:r w:rsidR="00FA2650" w:rsidRPr="000307C6">
        <w:t xml:space="preserve"> L.</w:t>
      </w:r>
      <w:r w:rsidRPr="000307C6">
        <w:t xml:space="preserve">, </w:t>
      </w:r>
      <w:r w:rsidR="00FA2650" w:rsidRPr="000307C6">
        <w:t xml:space="preserve">2007.- </w:t>
      </w:r>
      <w:r w:rsidRPr="000307C6">
        <w:t xml:space="preserve">« La « nature » des éleveurs : sur les représentations de la biodiversité dans les Alpes du Nord », </w:t>
      </w:r>
      <w:r w:rsidR="00FA2650" w:rsidRPr="000307C6">
        <w:t xml:space="preserve">in </w:t>
      </w:r>
      <w:proofErr w:type="spellStart"/>
      <w:r w:rsidRPr="000307C6">
        <w:rPr>
          <w:i/>
        </w:rPr>
        <w:t>Ruralia</w:t>
      </w:r>
      <w:proofErr w:type="spellEnd"/>
      <w:r w:rsidRPr="000307C6">
        <w:t xml:space="preserve">, 21 | </w:t>
      </w:r>
      <w:r w:rsidR="00FA2650" w:rsidRPr="000307C6">
        <w:t xml:space="preserve">2007, </w:t>
      </w:r>
      <w:hyperlink r:id="rId17" w:history="1">
        <w:r w:rsidR="00FA2650" w:rsidRPr="000307C6">
          <w:rPr>
            <w:rStyle w:val="Lienhypertexte"/>
          </w:rPr>
          <w:t>https://journals.openedition.org/ruralia/1846?gathStatIcon=true&amp;lang=fr</w:t>
        </w:r>
      </w:hyperlink>
      <w:r w:rsidR="00FA2650" w:rsidRPr="000307C6">
        <w:t xml:space="preserve"> </w:t>
      </w:r>
    </w:p>
    <w:p w14:paraId="575B5FA8" w14:textId="77777777" w:rsidR="00350633" w:rsidRPr="000307C6" w:rsidRDefault="00350633" w:rsidP="003502A3">
      <w:proofErr w:type="spellStart"/>
      <w:r w:rsidRPr="000307C6">
        <w:t>Larrère</w:t>
      </w:r>
      <w:proofErr w:type="spellEnd"/>
      <w:r w:rsidRPr="000307C6">
        <w:t>, C., 2012.</w:t>
      </w:r>
      <w:r w:rsidR="00F5137D" w:rsidRPr="000307C6">
        <w:t>-</w:t>
      </w:r>
      <w:r w:rsidRPr="000307C6">
        <w:t xml:space="preserve"> </w:t>
      </w:r>
      <w:r w:rsidR="00FA2650" w:rsidRPr="000307C6">
        <w:t>« </w:t>
      </w:r>
      <w:r w:rsidRPr="000307C6">
        <w:t>Care et environnement : la montagne ou le jardin ?</w:t>
      </w:r>
      <w:r w:rsidR="00FA2650" w:rsidRPr="000307C6">
        <w:t> »</w:t>
      </w:r>
      <w:r w:rsidRPr="000307C6">
        <w:t xml:space="preserve">, </w:t>
      </w:r>
      <w:proofErr w:type="gramStart"/>
      <w:r w:rsidRPr="000307C6">
        <w:t>in:</w:t>
      </w:r>
      <w:proofErr w:type="gramEnd"/>
      <w:r w:rsidRPr="000307C6">
        <w:t xml:space="preserve"> Laugier, S. (Ed.), </w:t>
      </w:r>
      <w:r w:rsidRPr="000307C6">
        <w:rPr>
          <w:i/>
        </w:rPr>
        <w:t>Tous Vulnérables ? Le Care, Les Animaux et l’environnement</w:t>
      </w:r>
      <w:r w:rsidRPr="000307C6">
        <w:t>. Paris.</w:t>
      </w:r>
    </w:p>
    <w:p w14:paraId="0DC253A6" w14:textId="77777777" w:rsidR="00E809EE" w:rsidRPr="000307C6" w:rsidRDefault="00E809EE" w:rsidP="00E809EE">
      <w:r w:rsidRPr="000307C6">
        <w:t>Lévêque C., 2008</w:t>
      </w:r>
      <w:r w:rsidR="00FA2650" w:rsidRPr="000307C6">
        <w:t>.</w:t>
      </w:r>
      <w:r w:rsidRPr="000307C6">
        <w:t xml:space="preserve"> – </w:t>
      </w:r>
      <w:r w:rsidRPr="000307C6">
        <w:rPr>
          <w:i/>
        </w:rPr>
        <w:t>La biodiversité au quotidien : le développement durable à l’épreuve des faits</w:t>
      </w:r>
      <w:r w:rsidRPr="000307C6">
        <w:t xml:space="preserve">, Versailles, Paris, </w:t>
      </w:r>
      <w:proofErr w:type="spellStart"/>
      <w:r w:rsidRPr="000307C6">
        <w:t>Quae</w:t>
      </w:r>
      <w:proofErr w:type="spellEnd"/>
      <w:r w:rsidRPr="000307C6">
        <w:t>.</w:t>
      </w:r>
    </w:p>
    <w:p w14:paraId="3C07AD24" w14:textId="77777777" w:rsidR="00E809EE" w:rsidRPr="000307C6" w:rsidRDefault="00E809EE" w:rsidP="00E809EE">
      <w:proofErr w:type="spellStart"/>
      <w:r w:rsidRPr="000307C6">
        <w:t>Loudiyi</w:t>
      </w:r>
      <w:proofErr w:type="spellEnd"/>
      <w:r w:rsidRPr="000307C6">
        <w:t xml:space="preserve"> </w:t>
      </w:r>
      <w:r w:rsidR="00FA2650" w:rsidRPr="000307C6">
        <w:t xml:space="preserve">S. </w:t>
      </w:r>
      <w:r w:rsidRPr="000307C6">
        <w:t xml:space="preserve">et </w:t>
      </w:r>
      <w:proofErr w:type="spellStart"/>
      <w:r w:rsidRPr="000307C6">
        <w:t>Houdart</w:t>
      </w:r>
      <w:proofErr w:type="spellEnd"/>
      <w:r w:rsidR="00FA2650" w:rsidRPr="000307C6">
        <w:t xml:space="preserve"> M., 2019.-</w:t>
      </w:r>
      <w:r w:rsidRPr="000307C6">
        <w:t xml:space="preserve"> « L’alimentation comme levier de développement territorial ? Réflexions tirées de l’analyse processuelle de deux démarches territoriales »,</w:t>
      </w:r>
      <w:r w:rsidR="00FA2650" w:rsidRPr="000307C6">
        <w:t xml:space="preserve"> in</w:t>
      </w:r>
      <w:r w:rsidRPr="000307C6">
        <w:t xml:space="preserve"> </w:t>
      </w:r>
      <w:r w:rsidRPr="000307C6">
        <w:rPr>
          <w:i/>
        </w:rPr>
        <w:t>Économie rurale</w:t>
      </w:r>
      <w:r w:rsidRPr="000307C6">
        <w:t>, 367 | 2019, 29-44</w:t>
      </w:r>
      <w:r w:rsidR="00F5137D" w:rsidRPr="000307C6">
        <w:t xml:space="preserve">, </w:t>
      </w:r>
      <w:hyperlink r:id="rId18" w:history="1">
        <w:r w:rsidR="00F5137D" w:rsidRPr="000307C6">
          <w:rPr>
            <w:rStyle w:val="Lienhypertexte"/>
          </w:rPr>
          <w:t>https://journals.openedition.org/economierurale/6463</w:t>
        </w:r>
      </w:hyperlink>
      <w:r w:rsidR="00F5137D" w:rsidRPr="000307C6">
        <w:t xml:space="preserve"> </w:t>
      </w:r>
    </w:p>
    <w:p w14:paraId="24614AE1" w14:textId="0270FF8B" w:rsidR="00FB126B" w:rsidRPr="000307C6" w:rsidRDefault="00FB126B" w:rsidP="00FB126B">
      <w:pPr>
        <w:spacing w:after="0" w:line="240" w:lineRule="auto"/>
      </w:pPr>
      <w:proofErr w:type="spellStart"/>
      <w:r w:rsidRPr="000307C6">
        <w:t>Mauz</w:t>
      </w:r>
      <w:proofErr w:type="spellEnd"/>
      <w:r w:rsidRPr="000307C6">
        <w:t xml:space="preserve"> I., 2006</w:t>
      </w:r>
      <w:r w:rsidR="00065D76" w:rsidRPr="000307C6">
        <w:t>.-</w:t>
      </w:r>
      <w:r w:rsidRPr="000307C6">
        <w:t xml:space="preserve"> « Introductions, réintroductions : des convergences, par-delà les différences », </w:t>
      </w:r>
    </w:p>
    <w:p w14:paraId="30B86C0E" w14:textId="67350972" w:rsidR="00FB126B" w:rsidRPr="000307C6" w:rsidRDefault="00BE3E83" w:rsidP="00FB126B">
      <w:hyperlink r:id="rId19" w:history="1">
        <w:r w:rsidR="00FB126B" w:rsidRPr="000307C6">
          <w:rPr>
            <w:i/>
          </w:rPr>
          <w:t>Natures Sciences Sociétés</w:t>
        </w:r>
      </w:hyperlink>
      <w:r w:rsidR="00FB126B" w:rsidRPr="000307C6">
        <w:t xml:space="preserve">, </w:t>
      </w:r>
      <w:hyperlink r:id="rId20" w:history="1">
        <w:r w:rsidR="00FB126B" w:rsidRPr="000307C6">
          <w:t>2006/Supp.1</w:t>
        </w:r>
      </w:hyperlink>
      <w:r w:rsidR="00FB126B" w:rsidRPr="000307C6">
        <w:t>, pp. 3 à 10</w:t>
      </w:r>
    </w:p>
    <w:p w14:paraId="6818C652" w14:textId="7C57006E" w:rsidR="003263EA" w:rsidRPr="000307C6" w:rsidRDefault="003263EA" w:rsidP="00FB126B">
      <w:proofErr w:type="spellStart"/>
      <w:r w:rsidRPr="000307C6">
        <w:t>Mo</w:t>
      </w:r>
      <w:r w:rsidR="006241D1" w:rsidRPr="000307C6">
        <w:t>l</w:t>
      </w:r>
      <w:r w:rsidRPr="000307C6">
        <w:t>linier</w:t>
      </w:r>
      <w:proofErr w:type="spellEnd"/>
      <w:r w:rsidRPr="000307C6">
        <w:t xml:space="preserve">, P., Laugier, S., </w:t>
      </w:r>
      <w:proofErr w:type="spellStart"/>
      <w:r w:rsidRPr="000307C6">
        <w:t>Paperman</w:t>
      </w:r>
      <w:proofErr w:type="spellEnd"/>
      <w:r w:rsidRPr="000307C6">
        <w:t>, P., 2009.</w:t>
      </w:r>
      <w:r w:rsidR="00F5137D" w:rsidRPr="000307C6">
        <w:t>-</w:t>
      </w:r>
      <w:r w:rsidRPr="000307C6">
        <w:t xml:space="preserve"> </w:t>
      </w:r>
      <w:r w:rsidRPr="000307C6">
        <w:rPr>
          <w:i/>
        </w:rPr>
        <w:t xml:space="preserve">Qu’est-ce que </w:t>
      </w:r>
      <w:proofErr w:type="gramStart"/>
      <w:r w:rsidRPr="000307C6">
        <w:rPr>
          <w:i/>
        </w:rPr>
        <w:t>le care</w:t>
      </w:r>
      <w:proofErr w:type="gramEnd"/>
      <w:r w:rsidRPr="000307C6">
        <w:rPr>
          <w:i/>
        </w:rPr>
        <w:t xml:space="preserve"> ? : Souci des autres, sensibilité, responsabilité</w:t>
      </w:r>
      <w:r w:rsidR="00F5137D" w:rsidRPr="000307C6">
        <w:rPr>
          <w:i/>
        </w:rPr>
        <w:t>,</w:t>
      </w:r>
      <w:r w:rsidRPr="000307C6">
        <w:t xml:space="preserve"> Payot, Paris.</w:t>
      </w:r>
    </w:p>
    <w:p w14:paraId="72091A09" w14:textId="57D50B47" w:rsidR="00FB126B" w:rsidRPr="000307C6" w:rsidRDefault="00FB126B" w:rsidP="00E809EE">
      <w:proofErr w:type="spellStart"/>
      <w:r w:rsidRPr="000307C6">
        <w:t>Morizot</w:t>
      </w:r>
      <w:proofErr w:type="spellEnd"/>
      <w:r w:rsidRPr="000307C6">
        <w:t xml:space="preserve"> B., 2016</w:t>
      </w:r>
      <w:r w:rsidR="00065D76" w:rsidRPr="000307C6">
        <w:t>.-</w:t>
      </w:r>
      <w:r w:rsidRPr="000307C6">
        <w:t xml:space="preserve"> </w:t>
      </w:r>
      <w:r w:rsidRPr="000307C6">
        <w:rPr>
          <w:i/>
        </w:rPr>
        <w:t>Les Diplomates. Cohabiter avec les loups sur une autre carte du vivant</w:t>
      </w:r>
      <w:r w:rsidRPr="000307C6">
        <w:t xml:space="preserve">, </w:t>
      </w:r>
      <w:proofErr w:type="spellStart"/>
      <w:r w:rsidRPr="000307C6">
        <w:t>Wildproject</w:t>
      </w:r>
      <w:proofErr w:type="spellEnd"/>
      <w:r w:rsidRPr="000307C6">
        <w:t xml:space="preserve"> </w:t>
      </w:r>
    </w:p>
    <w:p w14:paraId="197D31B3" w14:textId="35394B43" w:rsidR="003263EA" w:rsidRPr="000307C6" w:rsidRDefault="003263EA" w:rsidP="00E809EE">
      <w:r w:rsidRPr="000307C6">
        <w:t>M</w:t>
      </w:r>
      <w:r w:rsidR="00F5137D" w:rsidRPr="000307C6">
        <w:t>ounet</w:t>
      </w:r>
      <w:r w:rsidRPr="000307C6">
        <w:t xml:space="preserve"> C., </w:t>
      </w:r>
      <w:r w:rsidR="00F5137D" w:rsidRPr="000307C6">
        <w:t xml:space="preserve">2007.- </w:t>
      </w:r>
      <w:r w:rsidRPr="000307C6">
        <w:rPr>
          <w:i/>
          <w:iCs/>
        </w:rPr>
        <w:t xml:space="preserve">Les territoires de l’imprévisible. Conflits, controverses et ”vivre ensemble” autour de la gestion de la faune sauvage. Le cas du loup et du sanglier dans les Alpes françaises. </w:t>
      </w:r>
      <w:r w:rsidRPr="000307C6">
        <w:t>Thèse de géographie. Université Grenoble I – Joseph Fourier, Institut de Géographie Alpine.</w:t>
      </w:r>
    </w:p>
    <w:p w14:paraId="7C3B2B83" w14:textId="20181805" w:rsidR="00FB126B" w:rsidRPr="000307C6" w:rsidRDefault="00FB126B" w:rsidP="00E809EE">
      <w:r w:rsidRPr="000307C6">
        <w:t>Mounet C.</w:t>
      </w:r>
      <w:r w:rsidR="006129E6">
        <w:t>,</w:t>
      </w:r>
      <w:r w:rsidRPr="000307C6">
        <w:t xml:space="preserve"> 2008.</w:t>
      </w:r>
      <w:r w:rsidR="00065D76" w:rsidRPr="000307C6">
        <w:t>-</w:t>
      </w:r>
      <w:r w:rsidRPr="000307C6">
        <w:t xml:space="preserve"> « Vivre avec des animaux ”à problème”. Le cas du loup et du sanglier dans les Alpes françaises ». </w:t>
      </w:r>
      <w:r w:rsidRPr="000307C6">
        <w:rPr>
          <w:i/>
        </w:rPr>
        <w:t xml:space="preserve">Revue de Géographie Alpine / Journal of Alpine </w:t>
      </w:r>
      <w:proofErr w:type="spellStart"/>
      <w:r w:rsidRPr="000307C6">
        <w:rPr>
          <w:i/>
        </w:rPr>
        <w:t>Research</w:t>
      </w:r>
      <w:proofErr w:type="spellEnd"/>
      <w:r w:rsidRPr="000307C6">
        <w:t>, 96 (3), pp.55 – 64.</w:t>
      </w:r>
    </w:p>
    <w:p w14:paraId="0E059AA0" w14:textId="14B5DE26" w:rsidR="006129E6" w:rsidRDefault="006129E6" w:rsidP="00E809EE">
      <w:proofErr w:type="spellStart"/>
      <w:r>
        <w:t>Petterson</w:t>
      </w:r>
      <w:proofErr w:type="spellEnd"/>
      <w:r>
        <w:t xml:space="preserve"> H.L., Quinn C. H., Holmes G., Sait S.M. and Lopez-Bao J.V., 2021.- « </w:t>
      </w:r>
      <w:proofErr w:type="spellStart"/>
      <w:r>
        <w:t>Welcoming</w:t>
      </w:r>
      <w:proofErr w:type="spellEnd"/>
      <w:r>
        <w:t xml:space="preserve"> </w:t>
      </w:r>
      <w:proofErr w:type="spellStart"/>
      <w:r>
        <w:t>Wolves</w:t>
      </w:r>
      <w:proofErr w:type="spellEnd"/>
      <w:r>
        <w:t xml:space="preserve"> ? </w:t>
      </w:r>
      <w:proofErr w:type="spellStart"/>
      <w:r>
        <w:t>Governing</w:t>
      </w:r>
      <w:proofErr w:type="spellEnd"/>
      <w:r>
        <w:t xml:space="preserve"> the return of large carnivores in </w:t>
      </w:r>
      <w:proofErr w:type="spellStart"/>
      <w:r>
        <w:t>traditional</w:t>
      </w:r>
      <w:proofErr w:type="spellEnd"/>
      <w:r>
        <w:t xml:space="preserve"> pastoral </w:t>
      </w:r>
      <w:proofErr w:type="spellStart"/>
      <w:r>
        <w:t>landscapes</w:t>
      </w:r>
      <w:proofErr w:type="spellEnd"/>
      <w:r>
        <w:t xml:space="preserve"> », </w:t>
      </w:r>
      <w:proofErr w:type="spellStart"/>
      <w:r w:rsidRPr="006129E6">
        <w:rPr>
          <w:i/>
        </w:rPr>
        <w:t>Frontiers</w:t>
      </w:r>
      <w:proofErr w:type="spellEnd"/>
      <w:r w:rsidRPr="006129E6">
        <w:rPr>
          <w:i/>
        </w:rPr>
        <w:t xml:space="preserve"> in Conservation Science</w:t>
      </w:r>
      <w:r>
        <w:t xml:space="preserve">, vol. 2, </w:t>
      </w:r>
      <w:proofErr w:type="spellStart"/>
      <w:r>
        <w:t>doi</w:t>
      </w:r>
      <w:proofErr w:type="spellEnd"/>
      <w:r>
        <w:t> : 10.3389/fcosc.2021.710218</w:t>
      </w:r>
    </w:p>
    <w:p w14:paraId="72E867CE" w14:textId="439A358F" w:rsidR="00E809EE" w:rsidRPr="000307C6" w:rsidRDefault="00E809EE" w:rsidP="00E809EE">
      <w:r w:rsidRPr="000307C6">
        <w:lastRenderedPageBreak/>
        <w:t>Poinsot Y</w:t>
      </w:r>
      <w:r w:rsidR="00F5137D" w:rsidRPr="000307C6">
        <w:t>., 2008.-</w:t>
      </w:r>
      <w:r w:rsidRPr="000307C6">
        <w:t xml:space="preserve"> « Les enjeux géographiques d'une gestion durable de la faune sauvage en France », </w:t>
      </w:r>
      <w:r w:rsidR="00F5137D" w:rsidRPr="000307C6">
        <w:t xml:space="preserve">in </w:t>
      </w:r>
      <w:r w:rsidRPr="000307C6">
        <w:rPr>
          <w:i/>
        </w:rPr>
        <w:t>Annales de géographie</w:t>
      </w:r>
      <w:r w:rsidRPr="000307C6">
        <w:t>, 2008/5 (n° 663), p. 26-47.</w:t>
      </w:r>
    </w:p>
    <w:p w14:paraId="1C7AF67B" w14:textId="344E8136" w:rsidR="006129E6" w:rsidRDefault="006129E6" w:rsidP="006129E6">
      <w:pPr>
        <w:autoSpaceDE w:val="0"/>
        <w:autoSpaceDN w:val="0"/>
        <w:adjustRightInd w:val="0"/>
        <w:spacing w:after="0" w:line="240" w:lineRule="auto"/>
      </w:pPr>
      <w:proofErr w:type="spellStart"/>
      <w:r w:rsidRPr="004F5578">
        <w:t>Redpath</w:t>
      </w:r>
      <w:proofErr w:type="spellEnd"/>
      <w:r w:rsidRPr="004F5578">
        <w:t xml:space="preserve"> S., Young J., </w:t>
      </w:r>
      <w:proofErr w:type="spellStart"/>
      <w:r w:rsidRPr="004F5578">
        <w:t>Evely</w:t>
      </w:r>
      <w:proofErr w:type="spellEnd"/>
      <w:r w:rsidRPr="004F5578">
        <w:t xml:space="preserve"> A., Adams W. M., Sutherland W. J., and</w:t>
      </w:r>
      <w:r>
        <w:t xml:space="preserve"> </w:t>
      </w:r>
      <w:proofErr w:type="spellStart"/>
      <w:r w:rsidRPr="004F5578">
        <w:t>Whitehouse</w:t>
      </w:r>
      <w:proofErr w:type="spellEnd"/>
      <w:r w:rsidRPr="004F5578">
        <w:t xml:space="preserve"> A., et al. (2013). </w:t>
      </w:r>
      <w:proofErr w:type="spellStart"/>
      <w:r w:rsidRPr="004F5578">
        <w:t>Understanding</w:t>
      </w:r>
      <w:proofErr w:type="spellEnd"/>
      <w:r w:rsidRPr="004F5578">
        <w:t xml:space="preserve"> and </w:t>
      </w:r>
      <w:proofErr w:type="spellStart"/>
      <w:r w:rsidRPr="004F5578">
        <w:t>managing</w:t>
      </w:r>
      <w:proofErr w:type="spellEnd"/>
      <w:r w:rsidRPr="004F5578">
        <w:t xml:space="preserve"> conservation</w:t>
      </w:r>
      <w:r>
        <w:t xml:space="preserve"> </w:t>
      </w:r>
      <w:proofErr w:type="spellStart"/>
      <w:r w:rsidRPr="004F5578">
        <w:t>conflicts</w:t>
      </w:r>
      <w:proofErr w:type="spellEnd"/>
      <w:r w:rsidRPr="004F5578">
        <w:t xml:space="preserve">. </w:t>
      </w:r>
      <w:r w:rsidRPr="004F5578">
        <w:rPr>
          <w:i/>
        </w:rPr>
        <w:t xml:space="preserve">Trends </w:t>
      </w:r>
      <w:proofErr w:type="spellStart"/>
      <w:r w:rsidRPr="004F5578">
        <w:rPr>
          <w:i/>
        </w:rPr>
        <w:t>Ecol</w:t>
      </w:r>
      <w:proofErr w:type="spellEnd"/>
      <w:r w:rsidRPr="004F5578">
        <w:rPr>
          <w:i/>
        </w:rPr>
        <w:t>. Evol</w:t>
      </w:r>
      <w:r w:rsidRPr="004F5578">
        <w:t xml:space="preserve">. 28, 100–109. </w:t>
      </w:r>
      <w:proofErr w:type="spellStart"/>
      <w:proofErr w:type="gramStart"/>
      <w:r w:rsidRPr="004F5578">
        <w:t>doi</w:t>
      </w:r>
      <w:proofErr w:type="spellEnd"/>
      <w:r w:rsidRPr="004F5578">
        <w:t>:</w:t>
      </w:r>
      <w:proofErr w:type="gramEnd"/>
      <w:r w:rsidRPr="004F5578">
        <w:t xml:space="preserve"> 10.1016/j.tree.2012.08.021</w:t>
      </w:r>
    </w:p>
    <w:p w14:paraId="42BFB4C2" w14:textId="77777777" w:rsidR="006129E6" w:rsidRPr="004F5578" w:rsidRDefault="006129E6" w:rsidP="006129E6">
      <w:pPr>
        <w:autoSpaceDE w:val="0"/>
        <w:autoSpaceDN w:val="0"/>
        <w:adjustRightInd w:val="0"/>
        <w:spacing w:after="0" w:line="240" w:lineRule="auto"/>
      </w:pPr>
    </w:p>
    <w:p w14:paraId="58E34A7D" w14:textId="77777777" w:rsidR="00E809EE" w:rsidRPr="000307C6" w:rsidRDefault="00E809EE" w:rsidP="00E809EE">
      <w:r w:rsidRPr="000307C6">
        <w:t>Rieutort L</w:t>
      </w:r>
      <w:r w:rsidR="00F5137D" w:rsidRPr="000307C6">
        <w:t>.</w:t>
      </w:r>
      <w:r w:rsidRPr="000307C6">
        <w:t>,</w:t>
      </w:r>
      <w:r w:rsidR="00F5137D" w:rsidRPr="000307C6">
        <w:t xml:space="preserve"> 2009.-</w:t>
      </w:r>
      <w:r w:rsidRPr="000307C6">
        <w:t xml:space="preserve"> « Dynamiques rurales françaises et </w:t>
      </w:r>
      <w:proofErr w:type="spellStart"/>
      <w:r w:rsidRPr="000307C6">
        <w:t>re-territorialisation</w:t>
      </w:r>
      <w:proofErr w:type="spellEnd"/>
      <w:r w:rsidRPr="000307C6">
        <w:t xml:space="preserve"> de l'agriculture », </w:t>
      </w:r>
      <w:r w:rsidR="00F5137D" w:rsidRPr="000307C6">
        <w:t xml:space="preserve">in </w:t>
      </w:r>
      <w:r w:rsidRPr="000307C6">
        <w:rPr>
          <w:i/>
        </w:rPr>
        <w:t>L'Information géographique</w:t>
      </w:r>
      <w:r w:rsidRPr="000307C6">
        <w:t>, 2009/1 (Vol. 73), p. 30-48. https://www.cairn.info/revue-l-information-geographique-2009-1-page-30.htm</w:t>
      </w:r>
      <w:r w:rsidR="00F5137D" w:rsidRPr="000307C6">
        <w:t xml:space="preserve"> DOI : 10.3917/lig.731.0030.</w:t>
      </w:r>
    </w:p>
    <w:p w14:paraId="73126BF0" w14:textId="1F6FBFED" w:rsidR="00E809EE" w:rsidRPr="000307C6" w:rsidRDefault="00E809EE" w:rsidP="00E809EE">
      <w:r w:rsidRPr="000307C6">
        <w:t>Rousselot-</w:t>
      </w:r>
      <w:proofErr w:type="spellStart"/>
      <w:r w:rsidRPr="000307C6">
        <w:t>Pailley</w:t>
      </w:r>
      <w:proofErr w:type="spellEnd"/>
      <w:r w:rsidR="00D112FD" w:rsidRPr="000307C6">
        <w:t xml:space="preserve"> A.</w:t>
      </w:r>
      <w:r w:rsidRPr="000307C6">
        <w:t>,</w:t>
      </w:r>
      <w:r w:rsidR="00065D76" w:rsidRPr="000307C6">
        <w:t xml:space="preserve"> 2012.-</w:t>
      </w:r>
      <w:r w:rsidRPr="000307C6">
        <w:t xml:space="preserve"> « Évolution du système alimentaire haut-alpin », </w:t>
      </w:r>
      <w:r w:rsidR="00D112FD" w:rsidRPr="000307C6">
        <w:t xml:space="preserve">in </w:t>
      </w:r>
      <w:r w:rsidRPr="000307C6">
        <w:rPr>
          <w:i/>
        </w:rPr>
        <w:t>Revue d’ethnoécologie</w:t>
      </w:r>
      <w:r w:rsidRPr="000307C6">
        <w:t xml:space="preserve">, 2, http://journals.openedition.org/ethnoecologie/1009 </w:t>
      </w:r>
    </w:p>
    <w:p w14:paraId="05FF235B" w14:textId="074ADBD0" w:rsidR="001B1187" w:rsidRPr="000307C6" w:rsidRDefault="001B1187" w:rsidP="003263EA">
      <w:pPr>
        <w:autoSpaceDE w:val="0"/>
        <w:autoSpaceDN w:val="0"/>
        <w:adjustRightInd w:val="0"/>
        <w:spacing w:after="0" w:line="240" w:lineRule="auto"/>
        <w:rPr>
          <w:rFonts w:cstheme="minorHAnsi"/>
          <w:color w:val="000000"/>
          <w:lang w:val="en-US"/>
        </w:rPr>
      </w:pPr>
      <w:proofErr w:type="spellStart"/>
      <w:r w:rsidRPr="000307C6">
        <w:rPr>
          <w:rFonts w:cstheme="minorHAnsi"/>
          <w:color w:val="000000"/>
        </w:rPr>
        <w:t>Ténot</w:t>
      </w:r>
      <w:proofErr w:type="spellEnd"/>
      <w:r w:rsidRPr="000307C6">
        <w:rPr>
          <w:rFonts w:cstheme="minorHAnsi"/>
          <w:color w:val="000000"/>
        </w:rPr>
        <w:t xml:space="preserve"> S</w:t>
      </w:r>
      <w:r w:rsidR="00D112FD" w:rsidRPr="000307C6">
        <w:rPr>
          <w:rFonts w:cstheme="minorHAnsi"/>
          <w:color w:val="000000"/>
        </w:rPr>
        <w:t>., 1919.-</w:t>
      </w:r>
      <w:r w:rsidRPr="000307C6">
        <w:rPr>
          <w:rFonts w:cstheme="minorHAnsi"/>
          <w:color w:val="000000"/>
        </w:rPr>
        <w:t xml:space="preserve"> </w:t>
      </w:r>
      <w:r w:rsidR="00065D76" w:rsidRPr="000307C6">
        <w:rPr>
          <w:rFonts w:cstheme="minorHAnsi"/>
          <w:color w:val="000000"/>
        </w:rPr>
        <w:t>« </w:t>
      </w:r>
      <w:r w:rsidRPr="000307C6">
        <w:rPr>
          <w:rFonts w:cstheme="minorHAnsi"/>
          <w:color w:val="000000"/>
        </w:rPr>
        <w:t>Le massif de Belledonne. Etude de géographie humaine</w:t>
      </w:r>
      <w:r w:rsidR="00D112FD" w:rsidRPr="000307C6">
        <w:rPr>
          <w:rFonts w:cstheme="minorHAnsi"/>
          <w:color w:val="000000"/>
        </w:rPr>
        <w:t> »</w:t>
      </w:r>
      <w:r w:rsidRPr="000307C6">
        <w:rPr>
          <w:rFonts w:cstheme="minorHAnsi"/>
          <w:color w:val="000000"/>
        </w:rPr>
        <w:t>.</w:t>
      </w:r>
      <w:r w:rsidR="00D112FD" w:rsidRPr="000307C6">
        <w:rPr>
          <w:rFonts w:cstheme="minorHAnsi"/>
          <w:color w:val="000000"/>
        </w:rPr>
        <w:t>,</w:t>
      </w:r>
      <w:r w:rsidRPr="000307C6">
        <w:rPr>
          <w:rFonts w:cstheme="minorHAnsi"/>
          <w:color w:val="000000"/>
        </w:rPr>
        <w:t xml:space="preserve"> </w:t>
      </w:r>
      <w:r w:rsidRPr="000307C6">
        <w:rPr>
          <w:rFonts w:cstheme="minorHAnsi"/>
          <w:i/>
          <w:color w:val="000000"/>
        </w:rPr>
        <w:t>Revue de Géographie Alpine</w:t>
      </w:r>
      <w:r w:rsidRPr="000307C6">
        <w:rPr>
          <w:rFonts w:cstheme="minorHAnsi"/>
          <w:color w:val="000000"/>
        </w:rPr>
        <w:t>.</w:t>
      </w:r>
      <w:r w:rsidRPr="000307C6">
        <w:rPr>
          <w:rFonts w:cstheme="minorHAnsi"/>
          <w:color w:val="000000"/>
          <w:lang w:val="en-US"/>
        </w:rPr>
        <w:t xml:space="preserve"> Vol. 7, n°4, pp. 601-689.</w:t>
      </w:r>
    </w:p>
    <w:p w14:paraId="27FC20F1" w14:textId="77777777" w:rsidR="001B1187" w:rsidRPr="000307C6" w:rsidRDefault="001B1187" w:rsidP="003263EA">
      <w:pPr>
        <w:autoSpaceDE w:val="0"/>
        <w:autoSpaceDN w:val="0"/>
        <w:adjustRightInd w:val="0"/>
        <w:spacing w:after="0" w:line="240" w:lineRule="auto"/>
        <w:rPr>
          <w:rFonts w:cstheme="minorHAnsi"/>
          <w:color w:val="000000"/>
          <w:lang w:val="en-US"/>
        </w:rPr>
      </w:pPr>
    </w:p>
    <w:p w14:paraId="0E8890F3" w14:textId="77777777" w:rsidR="003263EA" w:rsidRPr="000307C6" w:rsidRDefault="003263EA" w:rsidP="003263EA">
      <w:pPr>
        <w:autoSpaceDE w:val="0"/>
        <w:autoSpaceDN w:val="0"/>
        <w:adjustRightInd w:val="0"/>
        <w:spacing w:after="0" w:line="240" w:lineRule="auto"/>
        <w:rPr>
          <w:rFonts w:cstheme="minorHAnsi"/>
          <w:color w:val="000000"/>
        </w:rPr>
      </w:pPr>
      <w:proofErr w:type="spellStart"/>
      <w:r w:rsidRPr="000307C6">
        <w:rPr>
          <w:rFonts w:cstheme="minorHAnsi"/>
          <w:color w:val="000000"/>
          <w:lang w:val="en-US"/>
        </w:rPr>
        <w:t>Tronto</w:t>
      </w:r>
      <w:proofErr w:type="spellEnd"/>
      <w:r w:rsidRPr="000307C6">
        <w:rPr>
          <w:rFonts w:cstheme="minorHAnsi"/>
          <w:color w:val="000000"/>
          <w:lang w:val="en-US"/>
        </w:rPr>
        <w:t xml:space="preserve"> J</w:t>
      </w:r>
      <w:r w:rsidRPr="000307C6">
        <w:rPr>
          <w:rFonts w:ascii="Tahoma" w:hAnsi="Tahoma" w:cs="Tahoma"/>
          <w:color w:val="000000"/>
        </w:rPr>
        <w:t>⸱</w:t>
      </w:r>
      <w:r w:rsidRPr="000307C6">
        <w:rPr>
          <w:rFonts w:cstheme="minorHAnsi"/>
          <w:color w:val="000000"/>
          <w:lang w:val="en-US"/>
        </w:rPr>
        <w:t>C., 1993.</w:t>
      </w:r>
      <w:r w:rsidR="00D112FD" w:rsidRPr="000307C6">
        <w:rPr>
          <w:rFonts w:cstheme="minorHAnsi"/>
          <w:color w:val="000000"/>
          <w:lang w:val="en-US"/>
        </w:rPr>
        <w:t>-</w:t>
      </w:r>
      <w:r w:rsidRPr="000307C6">
        <w:rPr>
          <w:rFonts w:cstheme="minorHAnsi"/>
          <w:color w:val="000000"/>
          <w:lang w:val="en-US"/>
        </w:rPr>
        <w:t xml:space="preserve"> </w:t>
      </w:r>
      <w:r w:rsidRPr="000307C6">
        <w:rPr>
          <w:rFonts w:cstheme="minorHAnsi"/>
          <w:i/>
          <w:color w:val="000000"/>
          <w:lang w:val="en-US"/>
        </w:rPr>
        <w:t>Moral Boundaries: A Political Argument for an Ethic of Care</w:t>
      </w:r>
      <w:r w:rsidRPr="000307C6">
        <w:rPr>
          <w:rFonts w:cstheme="minorHAnsi"/>
          <w:color w:val="000000"/>
          <w:lang w:val="en-US"/>
        </w:rPr>
        <w:t xml:space="preserve">. </w:t>
      </w:r>
      <w:r w:rsidRPr="000307C6">
        <w:rPr>
          <w:rFonts w:cstheme="minorHAnsi"/>
          <w:color w:val="000000"/>
        </w:rPr>
        <w:t xml:space="preserve">Psychology </w:t>
      </w:r>
      <w:proofErr w:type="spellStart"/>
      <w:r w:rsidRPr="000307C6">
        <w:rPr>
          <w:rFonts w:cstheme="minorHAnsi"/>
          <w:color w:val="000000"/>
        </w:rPr>
        <w:t>Press</w:t>
      </w:r>
      <w:proofErr w:type="spellEnd"/>
      <w:r w:rsidRPr="000307C6">
        <w:rPr>
          <w:rFonts w:cstheme="minorHAnsi"/>
          <w:color w:val="000000"/>
        </w:rPr>
        <w:t xml:space="preserve">. </w:t>
      </w:r>
    </w:p>
    <w:p w14:paraId="282D7420" w14:textId="77777777" w:rsidR="00BC7098" w:rsidRPr="000307C6" w:rsidRDefault="00BC7098" w:rsidP="003263EA">
      <w:pPr>
        <w:autoSpaceDE w:val="0"/>
        <w:autoSpaceDN w:val="0"/>
        <w:adjustRightInd w:val="0"/>
        <w:spacing w:after="0" w:line="240" w:lineRule="auto"/>
        <w:rPr>
          <w:rFonts w:cstheme="minorHAnsi"/>
          <w:color w:val="000000"/>
        </w:rPr>
      </w:pPr>
    </w:p>
    <w:p w14:paraId="72CCABCA" w14:textId="77777777" w:rsidR="00BC7098" w:rsidRPr="000307C6" w:rsidRDefault="00BC7098" w:rsidP="00BC7098">
      <w:pPr>
        <w:autoSpaceDE w:val="0"/>
        <w:autoSpaceDN w:val="0"/>
        <w:adjustRightInd w:val="0"/>
        <w:spacing w:after="0" w:line="240" w:lineRule="auto"/>
        <w:rPr>
          <w:rFonts w:cstheme="minorHAnsi"/>
          <w:color w:val="000000"/>
        </w:rPr>
      </w:pPr>
      <w:r w:rsidRPr="000307C6">
        <w:rPr>
          <w:rFonts w:cstheme="minorHAnsi"/>
          <w:color w:val="000000"/>
        </w:rPr>
        <w:t>Tronto J.</w:t>
      </w:r>
      <w:r w:rsidR="00D112FD" w:rsidRPr="000307C6">
        <w:rPr>
          <w:rFonts w:cstheme="minorHAnsi"/>
          <w:color w:val="000000"/>
        </w:rPr>
        <w:t>,</w:t>
      </w:r>
      <w:r w:rsidRPr="000307C6">
        <w:rPr>
          <w:rFonts w:cstheme="minorHAnsi"/>
          <w:color w:val="000000"/>
        </w:rPr>
        <w:t xml:space="preserve"> 2012.</w:t>
      </w:r>
      <w:r w:rsidR="00D112FD" w:rsidRPr="000307C6">
        <w:rPr>
          <w:rFonts w:cstheme="minorHAnsi"/>
          <w:color w:val="000000"/>
        </w:rPr>
        <w:t>-</w:t>
      </w:r>
      <w:r w:rsidRPr="000307C6">
        <w:rPr>
          <w:rFonts w:cstheme="minorHAnsi"/>
          <w:color w:val="000000"/>
        </w:rPr>
        <w:t xml:space="preserve"> </w:t>
      </w:r>
      <w:r w:rsidRPr="000307C6">
        <w:rPr>
          <w:rFonts w:cstheme="minorHAnsi"/>
          <w:i/>
          <w:color w:val="000000"/>
        </w:rPr>
        <w:t xml:space="preserve">Le risque ou le </w:t>
      </w:r>
      <w:proofErr w:type="gramStart"/>
      <w:r w:rsidRPr="000307C6">
        <w:rPr>
          <w:rFonts w:cstheme="minorHAnsi"/>
          <w:i/>
          <w:color w:val="000000"/>
        </w:rPr>
        <w:t>care?</w:t>
      </w:r>
      <w:proofErr w:type="gramEnd"/>
      <w:r w:rsidRPr="000307C6">
        <w:rPr>
          <w:rFonts w:cstheme="minorHAnsi"/>
          <w:i/>
          <w:color w:val="000000"/>
        </w:rPr>
        <w:t xml:space="preserve"> Care </w:t>
      </w:r>
      <w:proofErr w:type="spellStart"/>
      <w:r w:rsidRPr="000307C6">
        <w:rPr>
          <w:rFonts w:cstheme="minorHAnsi"/>
          <w:i/>
          <w:color w:val="000000"/>
        </w:rPr>
        <w:t>studies</w:t>
      </w:r>
      <w:proofErr w:type="spellEnd"/>
      <w:r w:rsidRPr="000307C6">
        <w:rPr>
          <w:rFonts w:cstheme="minorHAnsi"/>
          <w:color w:val="000000"/>
        </w:rPr>
        <w:t>. Presses Universitaires de France. Paris, France.</w:t>
      </w:r>
    </w:p>
    <w:p w14:paraId="30E75F1E" w14:textId="77777777" w:rsidR="003263EA" w:rsidRPr="000307C6" w:rsidRDefault="003263EA" w:rsidP="003263EA">
      <w:pPr>
        <w:autoSpaceDE w:val="0"/>
        <w:autoSpaceDN w:val="0"/>
        <w:adjustRightInd w:val="0"/>
        <w:spacing w:after="0" w:line="240" w:lineRule="auto"/>
        <w:rPr>
          <w:rFonts w:ascii="Times New Roman" w:hAnsi="Times New Roman" w:cs="Times New Roman"/>
          <w:color w:val="000000"/>
          <w:sz w:val="23"/>
          <w:szCs w:val="23"/>
        </w:rPr>
      </w:pPr>
    </w:p>
    <w:p w14:paraId="6CB35782" w14:textId="45712810" w:rsidR="001B1187" w:rsidRPr="000307C6" w:rsidRDefault="006241D1" w:rsidP="00E809EE">
      <w:proofErr w:type="spellStart"/>
      <w:r w:rsidRPr="000307C6">
        <w:t>Veyret-</w:t>
      </w:r>
      <w:r w:rsidR="001B1187" w:rsidRPr="000307C6">
        <w:t>Verner</w:t>
      </w:r>
      <w:proofErr w:type="spellEnd"/>
      <w:r w:rsidR="00065D76" w:rsidRPr="000307C6">
        <w:t xml:space="preserve"> G.</w:t>
      </w:r>
      <w:r w:rsidR="001B1187" w:rsidRPr="000307C6">
        <w:t xml:space="preserve">, </w:t>
      </w:r>
      <w:r w:rsidR="00D112FD" w:rsidRPr="000307C6">
        <w:t>1937.- « </w:t>
      </w:r>
      <w:r w:rsidR="001B1187" w:rsidRPr="000307C6">
        <w:t>L’agriculture du Grésivaudan</w:t>
      </w:r>
      <w:r w:rsidR="00D112FD" w:rsidRPr="000307C6">
        <w:t> », in</w:t>
      </w:r>
      <w:r w:rsidR="001B1187" w:rsidRPr="000307C6">
        <w:t xml:space="preserve"> </w:t>
      </w:r>
      <w:r w:rsidR="001B1187" w:rsidRPr="000307C6">
        <w:rPr>
          <w:i/>
        </w:rPr>
        <w:t>Revue de Géographie Alpine</w:t>
      </w:r>
      <w:r w:rsidR="001B1187" w:rsidRPr="000307C6">
        <w:t xml:space="preserve">. </w:t>
      </w:r>
      <w:r w:rsidR="003C6751" w:rsidRPr="000307C6">
        <w:t>1937. Vol. 25, n°2. Pp. 273-346.</w:t>
      </w:r>
    </w:p>
    <w:p w14:paraId="3730FDA1" w14:textId="77777777" w:rsidR="00E809EE" w:rsidRPr="000307C6" w:rsidRDefault="00E809EE" w:rsidP="00E809EE">
      <w:proofErr w:type="spellStart"/>
      <w:r w:rsidRPr="000307C6">
        <w:t>Vianey</w:t>
      </w:r>
      <w:proofErr w:type="spellEnd"/>
      <w:r w:rsidRPr="000307C6">
        <w:t xml:space="preserve"> G</w:t>
      </w:r>
      <w:r w:rsidR="00D112FD" w:rsidRPr="000307C6">
        <w:t>., 2006</w:t>
      </w:r>
      <w:r w:rsidRPr="000307C6">
        <w:t>.</w:t>
      </w:r>
      <w:r w:rsidR="00D112FD" w:rsidRPr="000307C6">
        <w:t>-</w:t>
      </w:r>
      <w:r w:rsidRPr="000307C6">
        <w:t xml:space="preserve"> </w:t>
      </w:r>
      <w:r w:rsidR="00D112FD" w:rsidRPr="000307C6">
        <w:t>« </w:t>
      </w:r>
      <w:r w:rsidRPr="000307C6">
        <w:t>Diachronie des représentations de l’activité agricole dans les procédures d’aménagement communales (Alpes françaises du Nord)</w:t>
      </w:r>
      <w:r w:rsidR="00D112FD" w:rsidRPr="000307C6">
        <w:t> », in</w:t>
      </w:r>
      <w:r w:rsidRPr="000307C6">
        <w:t xml:space="preserve"> </w:t>
      </w:r>
      <w:r w:rsidRPr="000307C6">
        <w:rPr>
          <w:i/>
        </w:rPr>
        <w:t>Revue de Géographie Alpine</w:t>
      </w:r>
      <w:r w:rsidRPr="000307C6">
        <w:t xml:space="preserve">. pp. 65-75. 94-3. </w:t>
      </w:r>
    </w:p>
    <w:p w14:paraId="0285B9E2" w14:textId="5B99F7A8" w:rsidR="00FB126B" w:rsidRDefault="00FB126B" w:rsidP="00FB126B">
      <w:r w:rsidRPr="000307C6">
        <w:t>Vincent M.</w:t>
      </w:r>
      <w:r w:rsidR="00065D76" w:rsidRPr="000307C6">
        <w:t>, 2011.-</w:t>
      </w:r>
      <w:r w:rsidRPr="000307C6">
        <w:t xml:space="preserve"> </w:t>
      </w:r>
      <w:r w:rsidRPr="000307C6">
        <w:rPr>
          <w:i/>
          <w:iCs/>
        </w:rPr>
        <w:t>Les alpages à l’épreuve des loups. Pratiques de bergers entre agri-environnement et prédateur protégé</w:t>
      </w:r>
      <w:r w:rsidRPr="000307C6">
        <w:t xml:space="preserve">. Paris. Editions : </w:t>
      </w:r>
      <w:proofErr w:type="spellStart"/>
      <w:r w:rsidRPr="000307C6">
        <w:t>Quae</w:t>
      </w:r>
      <w:proofErr w:type="spellEnd"/>
      <w:r w:rsidR="00065D76" w:rsidRPr="000307C6">
        <w:t>.</w:t>
      </w:r>
    </w:p>
    <w:p w14:paraId="6D7ED670" w14:textId="1EE95E25" w:rsidR="0093449E" w:rsidRDefault="004F5578" w:rsidP="004F5578">
      <w:pPr>
        <w:autoSpaceDE w:val="0"/>
        <w:autoSpaceDN w:val="0"/>
        <w:adjustRightInd w:val="0"/>
        <w:spacing w:after="0" w:line="240" w:lineRule="auto"/>
      </w:pPr>
      <w:r>
        <w:t>V</w:t>
      </w:r>
      <w:r w:rsidR="00DD03DC" w:rsidRPr="004F5578">
        <w:t xml:space="preserve">on Essen E. </w:t>
      </w:r>
      <w:r>
        <w:t>and</w:t>
      </w:r>
      <w:r w:rsidR="00DD03DC" w:rsidRPr="004F5578">
        <w:t xml:space="preserve"> Allen M. P.</w:t>
      </w:r>
      <w:r>
        <w:t xml:space="preserve">, </w:t>
      </w:r>
      <w:r w:rsidR="00DD03DC" w:rsidRPr="004F5578">
        <w:t>2018.</w:t>
      </w:r>
      <w:r>
        <w:t>-</w:t>
      </w:r>
      <w:r w:rsidR="00DD03DC" w:rsidRPr="004F5578">
        <w:t xml:space="preserve"> </w:t>
      </w:r>
      <w:proofErr w:type="spellStart"/>
      <w:r w:rsidR="00DD03DC" w:rsidRPr="004F5578">
        <w:t>Taking</w:t>
      </w:r>
      <w:proofErr w:type="spellEnd"/>
      <w:r w:rsidR="00DD03DC" w:rsidRPr="004F5578">
        <w:t xml:space="preserve"> </w:t>
      </w:r>
      <w:proofErr w:type="spellStart"/>
      <w:r w:rsidR="00DD03DC" w:rsidRPr="004F5578">
        <w:t>prejudice</w:t>
      </w:r>
      <w:proofErr w:type="spellEnd"/>
      <w:r w:rsidR="00DD03DC" w:rsidRPr="004F5578">
        <w:t xml:space="preserve"> </w:t>
      </w:r>
      <w:proofErr w:type="spellStart"/>
      <w:proofErr w:type="gramStart"/>
      <w:r w:rsidR="00DD03DC" w:rsidRPr="004F5578">
        <w:t>seriously</w:t>
      </w:r>
      <w:proofErr w:type="spellEnd"/>
      <w:r w:rsidR="00DD03DC" w:rsidRPr="004F5578">
        <w:t>:</w:t>
      </w:r>
      <w:proofErr w:type="gramEnd"/>
      <w:r w:rsidR="00DD03DC" w:rsidRPr="004F5578">
        <w:t xml:space="preserve"> </w:t>
      </w:r>
      <w:proofErr w:type="spellStart"/>
      <w:r w:rsidR="00DD03DC" w:rsidRPr="004F5578">
        <w:t>burkean</w:t>
      </w:r>
      <w:proofErr w:type="spellEnd"/>
      <w:r w:rsidR="00B77455" w:rsidRPr="004F5578">
        <w:t xml:space="preserve"> </w:t>
      </w:r>
      <w:proofErr w:type="spellStart"/>
      <w:r w:rsidR="00DD03DC" w:rsidRPr="004F5578">
        <w:t>reflections</w:t>
      </w:r>
      <w:proofErr w:type="spellEnd"/>
      <w:r w:rsidR="00DD03DC" w:rsidRPr="004F5578">
        <w:t xml:space="preserve"> on the rural </w:t>
      </w:r>
      <w:proofErr w:type="spellStart"/>
      <w:r w:rsidR="00DD03DC" w:rsidRPr="004F5578">
        <w:t>past</w:t>
      </w:r>
      <w:proofErr w:type="spellEnd"/>
      <w:r w:rsidR="00DD03DC" w:rsidRPr="004F5578">
        <w:t xml:space="preserve"> and </w:t>
      </w:r>
      <w:proofErr w:type="spellStart"/>
      <w:r w:rsidR="00DD03DC" w:rsidRPr="004F5578">
        <w:t>present</w:t>
      </w:r>
      <w:proofErr w:type="spellEnd"/>
      <w:r w:rsidR="00DD03DC" w:rsidRPr="004F5578">
        <w:t xml:space="preserve">. </w:t>
      </w:r>
      <w:r w:rsidR="00DD03DC" w:rsidRPr="004F5578">
        <w:rPr>
          <w:i/>
        </w:rPr>
        <w:t>Soc. Rural.</w:t>
      </w:r>
      <w:r w:rsidR="00DD03DC" w:rsidRPr="004F5578">
        <w:t xml:space="preserve"> 58, 543–561.</w:t>
      </w:r>
      <w:r>
        <w:t xml:space="preserve"> </w:t>
      </w:r>
      <w:proofErr w:type="spellStart"/>
      <w:proofErr w:type="gramStart"/>
      <w:r w:rsidR="00DD03DC" w:rsidRPr="004F5578">
        <w:t>doi</w:t>
      </w:r>
      <w:proofErr w:type="spellEnd"/>
      <w:r w:rsidR="00DD03DC" w:rsidRPr="004F5578">
        <w:t>:</w:t>
      </w:r>
      <w:proofErr w:type="gramEnd"/>
      <w:r w:rsidR="00DD03DC" w:rsidRPr="004F5578">
        <w:t xml:space="preserve"> 10.1111/soru.12183</w:t>
      </w:r>
    </w:p>
    <w:p w14:paraId="79CD7D1E" w14:textId="77777777" w:rsidR="004F5578" w:rsidRPr="004F5578" w:rsidRDefault="004F5578" w:rsidP="004F5578">
      <w:pPr>
        <w:autoSpaceDE w:val="0"/>
        <w:autoSpaceDN w:val="0"/>
        <w:adjustRightInd w:val="0"/>
        <w:spacing w:after="0" w:line="240" w:lineRule="auto"/>
      </w:pPr>
    </w:p>
    <w:p w14:paraId="70801553" w14:textId="25B4A9F8" w:rsidR="00DD03DC" w:rsidRDefault="00DD03DC" w:rsidP="00DD03DC"/>
    <w:sectPr w:rsidR="00DD03DC" w:rsidSect="00C213BF">
      <w:footerReference w:type="default" r:id="rId2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D83B" w16cex:dateUtc="2022-02-04T15:52:00Z"/>
  <w16cex:commentExtensible w16cex:durableId="25AB7B18" w16cex:dateUtc="2022-02-07T10:03:00Z"/>
  <w16cex:commentExtensible w16cex:durableId="25A929E9" w16cex:dateUtc="2022-01-21T09:53:00Z"/>
  <w16cex:commentExtensible w16cex:durableId="25AA4732" w16cex:dateUtc="2022-02-06T12:10:00Z"/>
  <w16cex:commentExtensible w16cex:durableId="25AA99D4" w16cex:dateUtc="2022-02-06T18:02:00Z"/>
  <w16cex:commentExtensible w16cex:durableId="25AB90A8" w16cex:dateUtc="2022-02-07T11:35:00Z"/>
  <w16cex:commentExtensible w16cex:durableId="25ACCF50" w16cex:dateUtc="2022-02-08T10:15:00Z"/>
  <w16cex:commentExtensible w16cex:durableId="258D0E86" w16cex:dateUtc="2022-01-15T08:12:00Z"/>
  <w16cex:commentExtensible w16cex:durableId="25AD3E9E" w16cex:dateUtc="2022-02-08T18: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04078" w14:textId="77777777" w:rsidR="00BE3E83" w:rsidRDefault="00BE3E83" w:rsidP="002F65A8">
      <w:pPr>
        <w:spacing w:after="0" w:line="240" w:lineRule="auto"/>
      </w:pPr>
      <w:r>
        <w:separator/>
      </w:r>
    </w:p>
  </w:endnote>
  <w:endnote w:type="continuationSeparator" w:id="0">
    <w:p w14:paraId="487B0A89" w14:textId="77777777" w:rsidR="00BE3E83" w:rsidRDefault="00BE3E83" w:rsidP="002F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XIBAGF+LMRoman10-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431780"/>
      <w:docPartObj>
        <w:docPartGallery w:val="Page Numbers (Bottom of Page)"/>
        <w:docPartUnique/>
      </w:docPartObj>
    </w:sdtPr>
    <w:sdtEndPr/>
    <w:sdtContent>
      <w:p w14:paraId="12CE10D1" w14:textId="77777777" w:rsidR="00453786" w:rsidRDefault="00453786">
        <w:pPr>
          <w:pStyle w:val="Pieddepage"/>
          <w:jc w:val="right"/>
        </w:pPr>
        <w:r>
          <w:fldChar w:fldCharType="begin"/>
        </w:r>
        <w:r>
          <w:instrText>PAGE   \* MERGEFORMAT</w:instrText>
        </w:r>
        <w:r>
          <w:fldChar w:fldCharType="separate"/>
        </w:r>
        <w:r>
          <w:rPr>
            <w:noProof/>
          </w:rPr>
          <w:t>4</w:t>
        </w:r>
        <w:r>
          <w:rPr>
            <w:noProof/>
          </w:rPr>
          <w:fldChar w:fldCharType="end"/>
        </w:r>
      </w:p>
    </w:sdtContent>
  </w:sdt>
  <w:p w14:paraId="0667D88D" w14:textId="77777777" w:rsidR="00453786" w:rsidRDefault="004537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31E3B" w14:textId="77777777" w:rsidR="00BE3E83" w:rsidRDefault="00BE3E83" w:rsidP="002F65A8">
      <w:pPr>
        <w:spacing w:after="0" w:line="240" w:lineRule="auto"/>
      </w:pPr>
      <w:r>
        <w:separator/>
      </w:r>
    </w:p>
  </w:footnote>
  <w:footnote w:type="continuationSeparator" w:id="0">
    <w:p w14:paraId="514C56C2" w14:textId="77777777" w:rsidR="00BE3E83" w:rsidRDefault="00BE3E83" w:rsidP="002F65A8">
      <w:pPr>
        <w:spacing w:after="0" w:line="240" w:lineRule="auto"/>
      </w:pPr>
      <w:r>
        <w:continuationSeparator/>
      </w:r>
    </w:p>
  </w:footnote>
  <w:footnote w:id="1">
    <w:p w14:paraId="58758C07" w14:textId="77777777" w:rsidR="00453786" w:rsidRDefault="00453786" w:rsidP="00740437">
      <w:pPr>
        <w:pStyle w:val="Notedebasdepage"/>
      </w:pPr>
      <w:r>
        <w:rPr>
          <w:rStyle w:val="Appelnotedebasdep"/>
        </w:rPr>
        <w:footnoteRef/>
      </w:r>
      <w:r>
        <w:t xml:space="preserve"> </w:t>
      </w:r>
      <w:r w:rsidRPr="00E24C27">
        <w:t>https://www.pacte-grenoble.fr/programmes/recibiodal</w:t>
      </w:r>
    </w:p>
  </w:footnote>
  <w:footnote w:id="2">
    <w:p w14:paraId="0BC741D2" w14:textId="25FEF9CB" w:rsidR="00A85466" w:rsidRDefault="00A85466">
      <w:pPr>
        <w:pStyle w:val="Notedebasdepage"/>
      </w:pPr>
      <w:r>
        <w:rPr>
          <w:rStyle w:val="Appelnotedebasdep"/>
        </w:rPr>
        <w:footnoteRef/>
      </w:r>
      <w:r>
        <w:t xml:space="preserve"> </w:t>
      </w:r>
      <w:r w:rsidRPr="00A85466">
        <w:t>https://www.adabel.fr/</w:t>
      </w:r>
    </w:p>
  </w:footnote>
  <w:footnote w:id="3">
    <w:p w14:paraId="1914CACB" w14:textId="77777777" w:rsidR="00605212" w:rsidRDefault="00605212" w:rsidP="00605212">
      <w:pPr>
        <w:pStyle w:val="Notedebasdepage"/>
        <w:jc w:val="both"/>
      </w:pPr>
      <w:r>
        <w:rPr>
          <w:rStyle w:val="Appelnotedebasdep"/>
        </w:rPr>
        <w:footnoteRef/>
      </w:r>
      <w:r>
        <w:t xml:space="preserve"> Si </w:t>
      </w:r>
      <w:proofErr w:type="gramStart"/>
      <w:r>
        <w:t>l</w:t>
      </w:r>
      <w:r w:rsidRPr="00BC7098">
        <w:t xml:space="preserve">e </w:t>
      </w:r>
      <w:r w:rsidRPr="00BC7098">
        <w:rPr>
          <w:i/>
          <w:iCs/>
        </w:rPr>
        <w:t>care</w:t>
      </w:r>
      <w:proofErr w:type="gramEnd"/>
      <w:r w:rsidRPr="00BC7098">
        <w:rPr>
          <w:i/>
          <w:iCs/>
        </w:rPr>
        <w:t xml:space="preserve"> </w:t>
      </w:r>
      <w:r w:rsidRPr="00BC7098">
        <w:t>repose généralement sur la</w:t>
      </w:r>
      <w:r>
        <w:t xml:space="preserve"> </w:t>
      </w:r>
      <w:r w:rsidRPr="00BC7098">
        <w:rPr>
          <w:rFonts w:hint="eastAsia"/>
        </w:rPr>
        <w:t>«</w:t>
      </w:r>
      <w:r w:rsidRPr="00BC7098">
        <w:t xml:space="preserve"> coordination » de quatre différentes « phases » : se soucier de (« </w:t>
      </w:r>
      <w:proofErr w:type="spellStart"/>
      <w:r w:rsidRPr="00BC7098">
        <w:t>caring</w:t>
      </w:r>
      <w:proofErr w:type="spellEnd"/>
      <w:r w:rsidRPr="00BC7098">
        <w:t xml:space="preserve"> about »), prendre</w:t>
      </w:r>
      <w:r>
        <w:t xml:space="preserve"> </w:t>
      </w:r>
      <w:r w:rsidRPr="00BC7098">
        <w:t xml:space="preserve">en charge (« </w:t>
      </w:r>
      <w:proofErr w:type="spellStart"/>
      <w:r w:rsidRPr="00BC7098">
        <w:t>taking</w:t>
      </w:r>
      <w:proofErr w:type="spellEnd"/>
      <w:r w:rsidRPr="00BC7098">
        <w:t xml:space="preserve"> care of »), prendre soin (« care-</w:t>
      </w:r>
      <w:proofErr w:type="spellStart"/>
      <w:r w:rsidRPr="00BC7098">
        <w:t>giving</w:t>
      </w:r>
      <w:proofErr w:type="spellEnd"/>
      <w:r w:rsidRPr="00BC7098">
        <w:t xml:space="preserve"> ») et recevoir le soin (« </w:t>
      </w:r>
      <w:r>
        <w:t>c</w:t>
      </w:r>
      <w:r w:rsidRPr="00BC7098">
        <w:t>are</w:t>
      </w:r>
      <w:r>
        <w:t xml:space="preserve"> </w:t>
      </w:r>
      <w:proofErr w:type="spellStart"/>
      <w:r w:rsidRPr="00BC7098">
        <w:t>receiving</w:t>
      </w:r>
      <w:proofErr w:type="spellEnd"/>
      <w:r>
        <w:t xml:space="preserve"> </w:t>
      </w:r>
      <w:r w:rsidRPr="00BC7098">
        <w:rPr>
          <w:rFonts w:hint="eastAsia"/>
        </w:rPr>
        <w:t>»</w:t>
      </w:r>
      <w:r w:rsidRPr="00BC7098">
        <w:t xml:space="preserve">), auxquelles Joan Tronto a ajouté une cinquième : « </w:t>
      </w:r>
      <w:proofErr w:type="spellStart"/>
      <w:r w:rsidRPr="00BC7098">
        <w:t>caring</w:t>
      </w:r>
      <w:proofErr w:type="spellEnd"/>
      <w:r w:rsidRPr="00BC7098">
        <w:t xml:space="preserve"> </w:t>
      </w:r>
      <w:proofErr w:type="spellStart"/>
      <w:r w:rsidRPr="00BC7098">
        <w:t>with</w:t>
      </w:r>
      <w:proofErr w:type="spellEnd"/>
      <w:r w:rsidRPr="00BC7098">
        <w:t xml:space="preserve"> » qui « requiert</w:t>
      </w:r>
      <w:r>
        <w:t xml:space="preserve"> </w:t>
      </w:r>
      <w:r w:rsidRPr="00BC7098">
        <w:t xml:space="preserve">que les besoins associés au </w:t>
      </w:r>
      <w:r w:rsidRPr="00BC7098">
        <w:rPr>
          <w:i/>
          <w:iCs/>
        </w:rPr>
        <w:t xml:space="preserve">care </w:t>
      </w:r>
      <w:r w:rsidRPr="00BC7098">
        <w:t>et la façon dont ils sont pourvus soient compatibles avec les</w:t>
      </w:r>
      <w:r>
        <w:t xml:space="preserve"> </w:t>
      </w:r>
      <w:r w:rsidRPr="00BC7098">
        <w:t>engagements démocratiques de justice, d</w:t>
      </w:r>
      <w:r>
        <w:t>’</w:t>
      </w:r>
      <w:r w:rsidRPr="00BC7098">
        <w:rPr>
          <w:rFonts w:hint="eastAsia"/>
        </w:rPr>
        <w:t>é</w:t>
      </w:r>
      <w:r w:rsidRPr="00BC7098">
        <w:t>galité et de liberté pour tous. » (</w:t>
      </w:r>
      <w:proofErr w:type="spellStart"/>
      <w:r>
        <w:t>Larrère</w:t>
      </w:r>
      <w:proofErr w:type="spellEnd"/>
      <w:r>
        <w:t xml:space="preserve"> 2012, </w:t>
      </w:r>
      <w:r w:rsidRPr="00BC7098">
        <w:t>Petit 2014,</w:t>
      </w:r>
      <w:r>
        <w:t xml:space="preserve"> Tronto 2012), nous les regroupons toutes ici sous le terme de « pratiques de soin ».</w:t>
      </w:r>
    </w:p>
  </w:footnote>
  <w:footnote w:id="4">
    <w:p w14:paraId="627A2D34" w14:textId="6D332F97" w:rsidR="00791CD3" w:rsidRDefault="00791CD3">
      <w:pPr>
        <w:pStyle w:val="Notedebasdepage"/>
      </w:pPr>
      <w:r>
        <w:rPr>
          <w:rStyle w:val="Appelnotedebasdep"/>
        </w:rPr>
        <w:footnoteRef/>
      </w:r>
      <w:r>
        <w:t xml:space="preserve"> </w:t>
      </w:r>
      <w:proofErr w:type="gramStart"/>
      <w:r w:rsidRPr="00791CD3">
        <w:t>et</w:t>
      </w:r>
      <w:proofErr w:type="gramEnd"/>
      <w:r w:rsidRPr="00791CD3">
        <w:t xml:space="preserve"> psycho-sociales : voir les études de la MSA</w:t>
      </w:r>
    </w:p>
  </w:footnote>
  <w:footnote w:id="5">
    <w:p w14:paraId="331368B7" w14:textId="03B25489" w:rsidR="00DD03DC" w:rsidRPr="006129E6" w:rsidRDefault="00DD03DC" w:rsidP="006129E6">
      <w:pPr>
        <w:autoSpaceDE w:val="0"/>
        <w:autoSpaceDN w:val="0"/>
        <w:adjustRightInd w:val="0"/>
        <w:spacing w:after="0" w:line="240" w:lineRule="auto"/>
      </w:pPr>
      <w:r>
        <w:rPr>
          <w:rStyle w:val="Appelnotedebasdep"/>
        </w:rPr>
        <w:footnoteRef/>
      </w:r>
      <w:r>
        <w:t xml:space="preserve"> </w:t>
      </w:r>
      <w:r w:rsidR="006129E6" w:rsidRPr="006129E6">
        <w:rPr>
          <w:sz w:val="20"/>
          <w:szCs w:val="20"/>
        </w:rPr>
        <w:t>L</w:t>
      </w:r>
      <w:r w:rsidRPr="006129E6">
        <w:rPr>
          <w:sz w:val="20"/>
          <w:szCs w:val="20"/>
        </w:rPr>
        <w:t>a peur</w:t>
      </w:r>
      <w:r w:rsidR="006129E6" w:rsidRPr="006129E6">
        <w:rPr>
          <w:sz w:val="20"/>
          <w:szCs w:val="20"/>
        </w:rPr>
        <w:t xml:space="preserve"> des acteurs du monde rural</w:t>
      </w:r>
      <w:r w:rsidRPr="006129E6">
        <w:rPr>
          <w:sz w:val="20"/>
          <w:szCs w:val="20"/>
        </w:rPr>
        <w:t xml:space="preserve"> de « perdre leur paysage », </w:t>
      </w:r>
      <w:r w:rsidR="006129E6" w:rsidRPr="006129E6">
        <w:rPr>
          <w:sz w:val="20"/>
          <w:szCs w:val="20"/>
        </w:rPr>
        <w:t>en lien avec la conservation des loups, est décrite ailleurs, notamment en Espagne, en Suède</w:t>
      </w:r>
      <w:r w:rsidRPr="006129E6">
        <w:rPr>
          <w:sz w:val="20"/>
          <w:szCs w:val="20"/>
        </w:rPr>
        <w:t xml:space="preserve"> (</w:t>
      </w:r>
      <w:proofErr w:type="spellStart"/>
      <w:r w:rsidR="006129E6" w:rsidRPr="006129E6">
        <w:rPr>
          <w:sz w:val="20"/>
          <w:szCs w:val="20"/>
        </w:rPr>
        <w:t>P</w:t>
      </w:r>
      <w:r w:rsidRPr="006129E6">
        <w:rPr>
          <w:sz w:val="20"/>
          <w:szCs w:val="20"/>
        </w:rPr>
        <w:t>etterson</w:t>
      </w:r>
      <w:proofErr w:type="spellEnd"/>
      <w:r w:rsidRPr="006129E6">
        <w:rPr>
          <w:sz w:val="20"/>
          <w:szCs w:val="20"/>
        </w:rPr>
        <w:t xml:space="preserve"> et al.</w:t>
      </w:r>
      <w:r w:rsidR="006129E6" w:rsidRPr="006129E6">
        <w:rPr>
          <w:sz w:val="20"/>
          <w:szCs w:val="20"/>
        </w:rPr>
        <w:t xml:space="preserve">, 2021 ; </w:t>
      </w:r>
      <w:r w:rsidRPr="006129E6">
        <w:rPr>
          <w:sz w:val="20"/>
          <w:szCs w:val="20"/>
        </w:rPr>
        <w:t>von Essen and Allen,</w:t>
      </w:r>
      <w:r w:rsidR="006129E6" w:rsidRPr="006129E6">
        <w:rPr>
          <w:sz w:val="20"/>
          <w:szCs w:val="20"/>
        </w:rPr>
        <w:t xml:space="preserve"> </w:t>
      </w:r>
      <w:r w:rsidRPr="006129E6">
        <w:rPr>
          <w:sz w:val="20"/>
          <w:szCs w:val="20"/>
        </w:rPr>
        <w:t>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B3141"/>
    <w:multiLevelType w:val="hybridMultilevel"/>
    <w:tmpl w:val="D4E01F0E"/>
    <w:lvl w:ilvl="0" w:tplc="340E46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B795D"/>
    <w:multiLevelType w:val="hybridMultilevel"/>
    <w:tmpl w:val="EE0263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6346C8"/>
    <w:multiLevelType w:val="hybridMultilevel"/>
    <w:tmpl w:val="156088D2"/>
    <w:lvl w:ilvl="0" w:tplc="CDFE22B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3602EA"/>
    <w:multiLevelType w:val="hybridMultilevel"/>
    <w:tmpl w:val="A84C12C8"/>
    <w:lvl w:ilvl="0" w:tplc="16F2A830">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432BD9"/>
    <w:multiLevelType w:val="hybridMultilevel"/>
    <w:tmpl w:val="7FB49DC0"/>
    <w:lvl w:ilvl="0" w:tplc="9E5222E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A91186"/>
    <w:multiLevelType w:val="hybridMultilevel"/>
    <w:tmpl w:val="9E5E0DB2"/>
    <w:lvl w:ilvl="0" w:tplc="E2A80B3E">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3D518F"/>
    <w:multiLevelType w:val="hybridMultilevel"/>
    <w:tmpl w:val="A1E20CFA"/>
    <w:lvl w:ilvl="0" w:tplc="FA7025B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521A63"/>
    <w:multiLevelType w:val="hybridMultilevel"/>
    <w:tmpl w:val="B002B2B2"/>
    <w:lvl w:ilvl="0" w:tplc="7BEA551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691DA0"/>
    <w:multiLevelType w:val="hybridMultilevel"/>
    <w:tmpl w:val="D29888C0"/>
    <w:lvl w:ilvl="0" w:tplc="D7F8D0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5A6560"/>
    <w:multiLevelType w:val="hybridMultilevel"/>
    <w:tmpl w:val="9ABCCBDA"/>
    <w:lvl w:ilvl="0" w:tplc="A5B490FC">
      <w:start w:val="3"/>
      <w:numFmt w:val="bullet"/>
      <w:lvlText w:val="-"/>
      <w:lvlJc w:val="left"/>
      <w:pPr>
        <w:ind w:left="720" w:hanging="360"/>
      </w:pPr>
      <w:rPr>
        <w:rFonts w:ascii="Calibri Light" w:eastAsiaTheme="majorEastAsia" w:hAnsi="Calibri Ligh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3F29CF"/>
    <w:multiLevelType w:val="hybridMultilevel"/>
    <w:tmpl w:val="69EE6114"/>
    <w:lvl w:ilvl="0" w:tplc="139246C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B07E27"/>
    <w:multiLevelType w:val="hybridMultilevel"/>
    <w:tmpl w:val="612416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F40911"/>
    <w:multiLevelType w:val="hybridMultilevel"/>
    <w:tmpl w:val="AB405842"/>
    <w:lvl w:ilvl="0" w:tplc="7756B394">
      <w:numFmt w:val="bullet"/>
      <w:lvlText w:val="-"/>
      <w:lvlJc w:val="left"/>
      <w:pPr>
        <w:ind w:left="720" w:hanging="360"/>
      </w:pPr>
      <w:rPr>
        <w:rFonts w:ascii="Times New Roman" w:eastAsia="Cambr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4B0B85"/>
    <w:multiLevelType w:val="hybridMultilevel"/>
    <w:tmpl w:val="89D09AF2"/>
    <w:lvl w:ilvl="0" w:tplc="490A774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5375D7"/>
    <w:multiLevelType w:val="hybridMultilevel"/>
    <w:tmpl w:val="5BF67C4E"/>
    <w:lvl w:ilvl="0" w:tplc="7F8ED79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8"/>
  </w:num>
  <w:num w:numId="6">
    <w:abstractNumId w:val="5"/>
  </w:num>
  <w:num w:numId="7">
    <w:abstractNumId w:val="13"/>
  </w:num>
  <w:num w:numId="8">
    <w:abstractNumId w:val="0"/>
  </w:num>
  <w:num w:numId="9">
    <w:abstractNumId w:val="10"/>
  </w:num>
  <w:num w:numId="10">
    <w:abstractNumId w:val="11"/>
  </w:num>
  <w:num w:numId="11">
    <w:abstractNumId w:val="1"/>
  </w:num>
  <w:num w:numId="12">
    <w:abstractNumId w:val="14"/>
  </w:num>
  <w:num w:numId="13">
    <w:abstractNumId w:val="1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39D"/>
    <w:rsid w:val="00000F51"/>
    <w:rsid w:val="000025FD"/>
    <w:rsid w:val="00002757"/>
    <w:rsid w:val="00002AA0"/>
    <w:rsid w:val="00004C9B"/>
    <w:rsid w:val="000056AC"/>
    <w:rsid w:val="00010190"/>
    <w:rsid w:val="00010251"/>
    <w:rsid w:val="00011E1B"/>
    <w:rsid w:val="00012C07"/>
    <w:rsid w:val="00013852"/>
    <w:rsid w:val="00013D2C"/>
    <w:rsid w:val="0001726D"/>
    <w:rsid w:val="00021660"/>
    <w:rsid w:val="00022DF7"/>
    <w:rsid w:val="00023E06"/>
    <w:rsid w:val="000303E0"/>
    <w:rsid w:val="000307C6"/>
    <w:rsid w:val="000348F1"/>
    <w:rsid w:val="00037F02"/>
    <w:rsid w:val="000415E2"/>
    <w:rsid w:val="00042AC6"/>
    <w:rsid w:val="00051B2A"/>
    <w:rsid w:val="000551CE"/>
    <w:rsid w:val="00055E7D"/>
    <w:rsid w:val="00060031"/>
    <w:rsid w:val="000600EF"/>
    <w:rsid w:val="000610C9"/>
    <w:rsid w:val="00063148"/>
    <w:rsid w:val="00064F77"/>
    <w:rsid w:val="00065D76"/>
    <w:rsid w:val="00071CB0"/>
    <w:rsid w:val="00072884"/>
    <w:rsid w:val="000740BD"/>
    <w:rsid w:val="00074994"/>
    <w:rsid w:val="00082150"/>
    <w:rsid w:val="00085328"/>
    <w:rsid w:val="000853D6"/>
    <w:rsid w:val="00086499"/>
    <w:rsid w:val="0009061F"/>
    <w:rsid w:val="0009357B"/>
    <w:rsid w:val="000A06A9"/>
    <w:rsid w:val="000A1949"/>
    <w:rsid w:val="000A2114"/>
    <w:rsid w:val="000A3AD5"/>
    <w:rsid w:val="000A3B89"/>
    <w:rsid w:val="000A6E05"/>
    <w:rsid w:val="000B0654"/>
    <w:rsid w:val="000B4377"/>
    <w:rsid w:val="000B44A6"/>
    <w:rsid w:val="000B6976"/>
    <w:rsid w:val="000B6B47"/>
    <w:rsid w:val="000B6C00"/>
    <w:rsid w:val="000B7722"/>
    <w:rsid w:val="000C423F"/>
    <w:rsid w:val="000C45DB"/>
    <w:rsid w:val="000C5A15"/>
    <w:rsid w:val="000C5E1B"/>
    <w:rsid w:val="000C7886"/>
    <w:rsid w:val="000D010A"/>
    <w:rsid w:val="000D48A0"/>
    <w:rsid w:val="000E26DD"/>
    <w:rsid w:val="000E7F55"/>
    <w:rsid w:val="000F26C2"/>
    <w:rsid w:val="000F2D00"/>
    <w:rsid w:val="000F3093"/>
    <w:rsid w:val="000F3B38"/>
    <w:rsid w:val="000F55EF"/>
    <w:rsid w:val="000F77F2"/>
    <w:rsid w:val="00102727"/>
    <w:rsid w:val="00102B6C"/>
    <w:rsid w:val="001047AE"/>
    <w:rsid w:val="00104CFB"/>
    <w:rsid w:val="00105231"/>
    <w:rsid w:val="00106DDC"/>
    <w:rsid w:val="001116B1"/>
    <w:rsid w:val="00114B0D"/>
    <w:rsid w:val="00122499"/>
    <w:rsid w:val="00122625"/>
    <w:rsid w:val="00122A18"/>
    <w:rsid w:val="00123685"/>
    <w:rsid w:val="0012447F"/>
    <w:rsid w:val="001310A3"/>
    <w:rsid w:val="001325AF"/>
    <w:rsid w:val="00140AC7"/>
    <w:rsid w:val="00141286"/>
    <w:rsid w:val="00141A0B"/>
    <w:rsid w:val="00142E7D"/>
    <w:rsid w:val="00147453"/>
    <w:rsid w:val="00151D6D"/>
    <w:rsid w:val="00152033"/>
    <w:rsid w:val="001540A4"/>
    <w:rsid w:val="00155AE7"/>
    <w:rsid w:val="001628BD"/>
    <w:rsid w:val="001650B2"/>
    <w:rsid w:val="00165CD6"/>
    <w:rsid w:val="001706E8"/>
    <w:rsid w:val="00170C4A"/>
    <w:rsid w:val="00172D8B"/>
    <w:rsid w:val="00172E57"/>
    <w:rsid w:val="00174CF7"/>
    <w:rsid w:val="00175F23"/>
    <w:rsid w:val="00176B5A"/>
    <w:rsid w:val="00177F79"/>
    <w:rsid w:val="00180F5F"/>
    <w:rsid w:val="00182EA4"/>
    <w:rsid w:val="001836BA"/>
    <w:rsid w:val="00185CA1"/>
    <w:rsid w:val="001870E0"/>
    <w:rsid w:val="00187F99"/>
    <w:rsid w:val="0019306C"/>
    <w:rsid w:val="001933BC"/>
    <w:rsid w:val="00193913"/>
    <w:rsid w:val="001953EA"/>
    <w:rsid w:val="001961E7"/>
    <w:rsid w:val="001A2A46"/>
    <w:rsid w:val="001A3976"/>
    <w:rsid w:val="001A56E6"/>
    <w:rsid w:val="001B1187"/>
    <w:rsid w:val="001B1249"/>
    <w:rsid w:val="001B437F"/>
    <w:rsid w:val="001B55E3"/>
    <w:rsid w:val="001C33F2"/>
    <w:rsid w:val="001C589A"/>
    <w:rsid w:val="001C5AAE"/>
    <w:rsid w:val="001D0DA6"/>
    <w:rsid w:val="001D246F"/>
    <w:rsid w:val="001D46CC"/>
    <w:rsid w:val="001E40C7"/>
    <w:rsid w:val="001E598F"/>
    <w:rsid w:val="001E66B7"/>
    <w:rsid w:val="001E7DD5"/>
    <w:rsid w:val="001F4435"/>
    <w:rsid w:val="001F553D"/>
    <w:rsid w:val="00200B73"/>
    <w:rsid w:val="00201B08"/>
    <w:rsid w:val="002027DA"/>
    <w:rsid w:val="00204BBD"/>
    <w:rsid w:val="00205EAB"/>
    <w:rsid w:val="002068D0"/>
    <w:rsid w:val="0020774F"/>
    <w:rsid w:val="00207977"/>
    <w:rsid w:val="00211B3B"/>
    <w:rsid w:val="0021532C"/>
    <w:rsid w:val="00215EFC"/>
    <w:rsid w:val="00216542"/>
    <w:rsid w:val="00221592"/>
    <w:rsid w:val="00222381"/>
    <w:rsid w:val="00223A35"/>
    <w:rsid w:val="002279FF"/>
    <w:rsid w:val="00234290"/>
    <w:rsid w:val="00235CC9"/>
    <w:rsid w:val="0023665B"/>
    <w:rsid w:val="00237DE7"/>
    <w:rsid w:val="002400A1"/>
    <w:rsid w:val="0024159D"/>
    <w:rsid w:val="00242D54"/>
    <w:rsid w:val="00242DE4"/>
    <w:rsid w:val="00244067"/>
    <w:rsid w:val="00245EC5"/>
    <w:rsid w:val="002473B2"/>
    <w:rsid w:val="00247455"/>
    <w:rsid w:val="00250CDA"/>
    <w:rsid w:val="00251316"/>
    <w:rsid w:val="00257C9C"/>
    <w:rsid w:val="00260D16"/>
    <w:rsid w:val="002612B9"/>
    <w:rsid w:val="00261B05"/>
    <w:rsid w:val="00262460"/>
    <w:rsid w:val="00262BB7"/>
    <w:rsid w:val="002631D8"/>
    <w:rsid w:val="002752C3"/>
    <w:rsid w:val="00275D6C"/>
    <w:rsid w:val="002846B4"/>
    <w:rsid w:val="00286AEE"/>
    <w:rsid w:val="00290D13"/>
    <w:rsid w:val="002910C6"/>
    <w:rsid w:val="00293CD5"/>
    <w:rsid w:val="0029492D"/>
    <w:rsid w:val="002A2414"/>
    <w:rsid w:val="002A4952"/>
    <w:rsid w:val="002A4DA5"/>
    <w:rsid w:val="002A5176"/>
    <w:rsid w:val="002A6877"/>
    <w:rsid w:val="002B132C"/>
    <w:rsid w:val="002B44B1"/>
    <w:rsid w:val="002B5591"/>
    <w:rsid w:val="002C115A"/>
    <w:rsid w:val="002C1959"/>
    <w:rsid w:val="002C4562"/>
    <w:rsid w:val="002C4E8B"/>
    <w:rsid w:val="002C5393"/>
    <w:rsid w:val="002C56C5"/>
    <w:rsid w:val="002C5D9C"/>
    <w:rsid w:val="002C681C"/>
    <w:rsid w:val="002D0BE7"/>
    <w:rsid w:val="002D42CE"/>
    <w:rsid w:val="002D6C88"/>
    <w:rsid w:val="002E1461"/>
    <w:rsid w:val="002E27A6"/>
    <w:rsid w:val="002E3B6A"/>
    <w:rsid w:val="002E7953"/>
    <w:rsid w:val="002F2099"/>
    <w:rsid w:val="002F352B"/>
    <w:rsid w:val="002F5053"/>
    <w:rsid w:val="002F65A8"/>
    <w:rsid w:val="002F79BC"/>
    <w:rsid w:val="0030280C"/>
    <w:rsid w:val="00302C31"/>
    <w:rsid w:val="00302FBF"/>
    <w:rsid w:val="00303757"/>
    <w:rsid w:val="00304127"/>
    <w:rsid w:val="00304442"/>
    <w:rsid w:val="00304DC6"/>
    <w:rsid w:val="0031338D"/>
    <w:rsid w:val="00313E66"/>
    <w:rsid w:val="00314E97"/>
    <w:rsid w:val="00317CD0"/>
    <w:rsid w:val="00320449"/>
    <w:rsid w:val="0032520C"/>
    <w:rsid w:val="00325DDB"/>
    <w:rsid w:val="003263EA"/>
    <w:rsid w:val="0032707A"/>
    <w:rsid w:val="0033267E"/>
    <w:rsid w:val="003335A1"/>
    <w:rsid w:val="00333A02"/>
    <w:rsid w:val="00334C26"/>
    <w:rsid w:val="00334FE7"/>
    <w:rsid w:val="00335111"/>
    <w:rsid w:val="0034279D"/>
    <w:rsid w:val="003445D7"/>
    <w:rsid w:val="0034484B"/>
    <w:rsid w:val="00344B5E"/>
    <w:rsid w:val="003454DD"/>
    <w:rsid w:val="003502A3"/>
    <w:rsid w:val="00350633"/>
    <w:rsid w:val="003511BC"/>
    <w:rsid w:val="00353A5B"/>
    <w:rsid w:val="00354B26"/>
    <w:rsid w:val="00357009"/>
    <w:rsid w:val="003615CD"/>
    <w:rsid w:val="0036235C"/>
    <w:rsid w:val="00362CBB"/>
    <w:rsid w:val="0036397D"/>
    <w:rsid w:val="00365BB7"/>
    <w:rsid w:val="0036721F"/>
    <w:rsid w:val="00371161"/>
    <w:rsid w:val="00372CD1"/>
    <w:rsid w:val="00376245"/>
    <w:rsid w:val="0037729C"/>
    <w:rsid w:val="0038522B"/>
    <w:rsid w:val="00385B54"/>
    <w:rsid w:val="003903B0"/>
    <w:rsid w:val="00393058"/>
    <w:rsid w:val="003A01AF"/>
    <w:rsid w:val="003A0B7F"/>
    <w:rsid w:val="003A1A9D"/>
    <w:rsid w:val="003A5AB0"/>
    <w:rsid w:val="003B13C3"/>
    <w:rsid w:val="003B40A1"/>
    <w:rsid w:val="003B5008"/>
    <w:rsid w:val="003B55D9"/>
    <w:rsid w:val="003B65F0"/>
    <w:rsid w:val="003B6DE6"/>
    <w:rsid w:val="003C15D1"/>
    <w:rsid w:val="003C2AC3"/>
    <w:rsid w:val="003C2D9D"/>
    <w:rsid w:val="003C6751"/>
    <w:rsid w:val="003D254E"/>
    <w:rsid w:val="003D6615"/>
    <w:rsid w:val="003E1182"/>
    <w:rsid w:val="003E32D6"/>
    <w:rsid w:val="003E3878"/>
    <w:rsid w:val="003E3ECB"/>
    <w:rsid w:val="003E58EE"/>
    <w:rsid w:val="003E643A"/>
    <w:rsid w:val="003F3521"/>
    <w:rsid w:val="003F3BC2"/>
    <w:rsid w:val="003F7BFF"/>
    <w:rsid w:val="00400AA6"/>
    <w:rsid w:val="004043B4"/>
    <w:rsid w:val="00406E6B"/>
    <w:rsid w:val="00411040"/>
    <w:rsid w:val="00411C55"/>
    <w:rsid w:val="00412D68"/>
    <w:rsid w:val="0041411E"/>
    <w:rsid w:val="00424425"/>
    <w:rsid w:val="00424D04"/>
    <w:rsid w:val="00424FA5"/>
    <w:rsid w:val="00430199"/>
    <w:rsid w:val="0043119F"/>
    <w:rsid w:val="00433268"/>
    <w:rsid w:val="00433C47"/>
    <w:rsid w:val="00434094"/>
    <w:rsid w:val="004365E0"/>
    <w:rsid w:val="00437A64"/>
    <w:rsid w:val="00443E1F"/>
    <w:rsid w:val="004448E4"/>
    <w:rsid w:val="00446FAF"/>
    <w:rsid w:val="00452873"/>
    <w:rsid w:val="00453172"/>
    <w:rsid w:val="004531E5"/>
    <w:rsid w:val="00453786"/>
    <w:rsid w:val="00455DD4"/>
    <w:rsid w:val="00460DD8"/>
    <w:rsid w:val="0046493E"/>
    <w:rsid w:val="0047170E"/>
    <w:rsid w:val="00473842"/>
    <w:rsid w:val="00474C01"/>
    <w:rsid w:val="00474DE4"/>
    <w:rsid w:val="004817CA"/>
    <w:rsid w:val="00482E4C"/>
    <w:rsid w:val="004833F0"/>
    <w:rsid w:val="00490A7A"/>
    <w:rsid w:val="00491666"/>
    <w:rsid w:val="004916ED"/>
    <w:rsid w:val="004924EF"/>
    <w:rsid w:val="004934C6"/>
    <w:rsid w:val="00494B16"/>
    <w:rsid w:val="004A2F48"/>
    <w:rsid w:val="004A47D2"/>
    <w:rsid w:val="004B18D6"/>
    <w:rsid w:val="004B2181"/>
    <w:rsid w:val="004B5CAC"/>
    <w:rsid w:val="004B6B10"/>
    <w:rsid w:val="004C0D44"/>
    <w:rsid w:val="004C0EDB"/>
    <w:rsid w:val="004C1A84"/>
    <w:rsid w:val="004C3FB8"/>
    <w:rsid w:val="004C5FAC"/>
    <w:rsid w:val="004C6B28"/>
    <w:rsid w:val="004D23E1"/>
    <w:rsid w:val="004D2578"/>
    <w:rsid w:val="004D3027"/>
    <w:rsid w:val="004D39F6"/>
    <w:rsid w:val="004D475C"/>
    <w:rsid w:val="004D5049"/>
    <w:rsid w:val="004D5558"/>
    <w:rsid w:val="004D672C"/>
    <w:rsid w:val="004E0C96"/>
    <w:rsid w:val="004E3175"/>
    <w:rsid w:val="004E4271"/>
    <w:rsid w:val="004F1E8C"/>
    <w:rsid w:val="004F239C"/>
    <w:rsid w:val="004F470E"/>
    <w:rsid w:val="004F504C"/>
    <w:rsid w:val="004F5578"/>
    <w:rsid w:val="004F7096"/>
    <w:rsid w:val="00505914"/>
    <w:rsid w:val="0050626C"/>
    <w:rsid w:val="00514E00"/>
    <w:rsid w:val="00515719"/>
    <w:rsid w:val="00515B74"/>
    <w:rsid w:val="005207A8"/>
    <w:rsid w:val="00521D64"/>
    <w:rsid w:val="00523968"/>
    <w:rsid w:val="00525810"/>
    <w:rsid w:val="00527207"/>
    <w:rsid w:val="00527BA3"/>
    <w:rsid w:val="00531A79"/>
    <w:rsid w:val="00533139"/>
    <w:rsid w:val="005402C2"/>
    <w:rsid w:val="005407E9"/>
    <w:rsid w:val="00542B8F"/>
    <w:rsid w:val="00543FC6"/>
    <w:rsid w:val="00550646"/>
    <w:rsid w:val="00553A8F"/>
    <w:rsid w:val="00555A01"/>
    <w:rsid w:val="00566F03"/>
    <w:rsid w:val="00571E97"/>
    <w:rsid w:val="00573588"/>
    <w:rsid w:val="005742E5"/>
    <w:rsid w:val="0058047A"/>
    <w:rsid w:val="005812B3"/>
    <w:rsid w:val="00582DB1"/>
    <w:rsid w:val="0058509E"/>
    <w:rsid w:val="00587A77"/>
    <w:rsid w:val="0059103F"/>
    <w:rsid w:val="00593331"/>
    <w:rsid w:val="005947EC"/>
    <w:rsid w:val="00595759"/>
    <w:rsid w:val="00596C13"/>
    <w:rsid w:val="005970F4"/>
    <w:rsid w:val="005A0CE5"/>
    <w:rsid w:val="005A1179"/>
    <w:rsid w:val="005A18E5"/>
    <w:rsid w:val="005A24CD"/>
    <w:rsid w:val="005A3CFE"/>
    <w:rsid w:val="005B0298"/>
    <w:rsid w:val="005C094B"/>
    <w:rsid w:val="005C0C3E"/>
    <w:rsid w:val="005C3411"/>
    <w:rsid w:val="005C65F9"/>
    <w:rsid w:val="005C6B8A"/>
    <w:rsid w:val="005D24EF"/>
    <w:rsid w:val="005D26B7"/>
    <w:rsid w:val="005D2B65"/>
    <w:rsid w:val="005D2F65"/>
    <w:rsid w:val="005D313B"/>
    <w:rsid w:val="005D3C95"/>
    <w:rsid w:val="005D421C"/>
    <w:rsid w:val="005D4C07"/>
    <w:rsid w:val="005D713A"/>
    <w:rsid w:val="005E2176"/>
    <w:rsid w:val="005E22F0"/>
    <w:rsid w:val="005E3DCC"/>
    <w:rsid w:val="005E4E79"/>
    <w:rsid w:val="005E772C"/>
    <w:rsid w:val="005E7DF1"/>
    <w:rsid w:val="005F028C"/>
    <w:rsid w:val="005F11A5"/>
    <w:rsid w:val="005F6F0F"/>
    <w:rsid w:val="005F789B"/>
    <w:rsid w:val="006006E4"/>
    <w:rsid w:val="006010A8"/>
    <w:rsid w:val="00601433"/>
    <w:rsid w:val="00601CC1"/>
    <w:rsid w:val="0060312A"/>
    <w:rsid w:val="006035D9"/>
    <w:rsid w:val="00604595"/>
    <w:rsid w:val="00605212"/>
    <w:rsid w:val="006129E6"/>
    <w:rsid w:val="00613BC3"/>
    <w:rsid w:val="00614F28"/>
    <w:rsid w:val="00617789"/>
    <w:rsid w:val="00617EC3"/>
    <w:rsid w:val="00620252"/>
    <w:rsid w:val="006241D1"/>
    <w:rsid w:val="0062428F"/>
    <w:rsid w:val="00630831"/>
    <w:rsid w:val="0063124C"/>
    <w:rsid w:val="00633847"/>
    <w:rsid w:val="0063651D"/>
    <w:rsid w:val="006405BF"/>
    <w:rsid w:val="006420CF"/>
    <w:rsid w:val="00645841"/>
    <w:rsid w:val="006466FA"/>
    <w:rsid w:val="00646A9F"/>
    <w:rsid w:val="00647673"/>
    <w:rsid w:val="006518FE"/>
    <w:rsid w:val="0065282E"/>
    <w:rsid w:val="0066038F"/>
    <w:rsid w:val="006613EF"/>
    <w:rsid w:val="00661C4A"/>
    <w:rsid w:val="006625EA"/>
    <w:rsid w:val="006673C5"/>
    <w:rsid w:val="00674730"/>
    <w:rsid w:val="006751E4"/>
    <w:rsid w:val="006753B8"/>
    <w:rsid w:val="00680B64"/>
    <w:rsid w:val="0068218A"/>
    <w:rsid w:val="0068411B"/>
    <w:rsid w:val="00684618"/>
    <w:rsid w:val="0069027F"/>
    <w:rsid w:val="00696EAF"/>
    <w:rsid w:val="00697C3D"/>
    <w:rsid w:val="006A015B"/>
    <w:rsid w:val="006A2AAE"/>
    <w:rsid w:val="006A7422"/>
    <w:rsid w:val="006B035C"/>
    <w:rsid w:val="006B0941"/>
    <w:rsid w:val="006B1E59"/>
    <w:rsid w:val="006B226C"/>
    <w:rsid w:val="006B4EF6"/>
    <w:rsid w:val="006B5645"/>
    <w:rsid w:val="006B6A14"/>
    <w:rsid w:val="006C09B4"/>
    <w:rsid w:val="006C2220"/>
    <w:rsid w:val="006C2CFC"/>
    <w:rsid w:val="006C2D5E"/>
    <w:rsid w:val="006C4E30"/>
    <w:rsid w:val="006C6BBA"/>
    <w:rsid w:val="006D1B25"/>
    <w:rsid w:val="006D52B0"/>
    <w:rsid w:val="006D68A1"/>
    <w:rsid w:val="006E00A7"/>
    <w:rsid w:val="006E1633"/>
    <w:rsid w:val="006E2A1C"/>
    <w:rsid w:val="006E4740"/>
    <w:rsid w:val="006E7E80"/>
    <w:rsid w:val="006F04EE"/>
    <w:rsid w:val="006F3835"/>
    <w:rsid w:val="006F47F1"/>
    <w:rsid w:val="006F79A0"/>
    <w:rsid w:val="007018C4"/>
    <w:rsid w:val="007031A3"/>
    <w:rsid w:val="00705A5F"/>
    <w:rsid w:val="00712632"/>
    <w:rsid w:val="00712751"/>
    <w:rsid w:val="00712C20"/>
    <w:rsid w:val="00713A65"/>
    <w:rsid w:val="007231C2"/>
    <w:rsid w:val="00723B36"/>
    <w:rsid w:val="00727177"/>
    <w:rsid w:val="00730D84"/>
    <w:rsid w:val="00732FD3"/>
    <w:rsid w:val="0074034E"/>
    <w:rsid w:val="00740437"/>
    <w:rsid w:val="00742520"/>
    <w:rsid w:val="00742867"/>
    <w:rsid w:val="0074309D"/>
    <w:rsid w:val="00743B41"/>
    <w:rsid w:val="007446D6"/>
    <w:rsid w:val="00746AA8"/>
    <w:rsid w:val="0075554A"/>
    <w:rsid w:val="0075624E"/>
    <w:rsid w:val="00756ADA"/>
    <w:rsid w:val="0076090F"/>
    <w:rsid w:val="00763DF6"/>
    <w:rsid w:val="007642F0"/>
    <w:rsid w:val="00765A51"/>
    <w:rsid w:val="007665F8"/>
    <w:rsid w:val="00766A18"/>
    <w:rsid w:val="00771699"/>
    <w:rsid w:val="00771B25"/>
    <w:rsid w:val="00774089"/>
    <w:rsid w:val="007760B8"/>
    <w:rsid w:val="007768FE"/>
    <w:rsid w:val="00776B2A"/>
    <w:rsid w:val="00781161"/>
    <w:rsid w:val="007872D0"/>
    <w:rsid w:val="00791CD3"/>
    <w:rsid w:val="007A03E5"/>
    <w:rsid w:val="007A1836"/>
    <w:rsid w:val="007A2A60"/>
    <w:rsid w:val="007A75C5"/>
    <w:rsid w:val="007B20C8"/>
    <w:rsid w:val="007B299B"/>
    <w:rsid w:val="007B2DCF"/>
    <w:rsid w:val="007B3C70"/>
    <w:rsid w:val="007B6340"/>
    <w:rsid w:val="007C1D0A"/>
    <w:rsid w:val="007C1F68"/>
    <w:rsid w:val="007C2B66"/>
    <w:rsid w:val="007C2C75"/>
    <w:rsid w:val="007C5A5A"/>
    <w:rsid w:val="007C61F4"/>
    <w:rsid w:val="007D1383"/>
    <w:rsid w:val="007D29BF"/>
    <w:rsid w:val="007D2A34"/>
    <w:rsid w:val="007D59D0"/>
    <w:rsid w:val="007D5DB6"/>
    <w:rsid w:val="007E0413"/>
    <w:rsid w:val="007E12E0"/>
    <w:rsid w:val="007E2BF3"/>
    <w:rsid w:val="007E7C8C"/>
    <w:rsid w:val="007F1B43"/>
    <w:rsid w:val="007F3373"/>
    <w:rsid w:val="007F62B1"/>
    <w:rsid w:val="007F7EDC"/>
    <w:rsid w:val="008018E5"/>
    <w:rsid w:val="00801B38"/>
    <w:rsid w:val="00802271"/>
    <w:rsid w:val="00805BC3"/>
    <w:rsid w:val="0080689B"/>
    <w:rsid w:val="00811A78"/>
    <w:rsid w:val="00815153"/>
    <w:rsid w:val="00816290"/>
    <w:rsid w:val="00824E61"/>
    <w:rsid w:val="008265C7"/>
    <w:rsid w:val="008270BA"/>
    <w:rsid w:val="00827E95"/>
    <w:rsid w:val="008301F9"/>
    <w:rsid w:val="008348F2"/>
    <w:rsid w:val="0083545D"/>
    <w:rsid w:val="008402D1"/>
    <w:rsid w:val="008439D9"/>
    <w:rsid w:val="00844F78"/>
    <w:rsid w:val="00845F3C"/>
    <w:rsid w:val="00852972"/>
    <w:rsid w:val="00854256"/>
    <w:rsid w:val="0085447E"/>
    <w:rsid w:val="00856F61"/>
    <w:rsid w:val="00857C8F"/>
    <w:rsid w:val="00857F6B"/>
    <w:rsid w:val="00860515"/>
    <w:rsid w:val="00865B4A"/>
    <w:rsid w:val="00867512"/>
    <w:rsid w:val="00870F55"/>
    <w:rsid w:val="00874FCA"/>
    <w:rsid w:val="00881E13"/>
    <w:rsid w:val="00882426"/>
    <w:rsid w:val="008851EC"/>
    <w:rsid w:val="008854E8"/>
    <w:rsid w:val="00890971"/>
    <w:rsid w:val="00890FE9"/>
    <w:rsid w:val="008914EB"/>
    <w:rsid w:val="00893425"/>
    <w:rsid w:val="00895694"/>
    <w:rsid w:val="008970BF"/>
    <w:rsid w:val="008976D1"/>
    <w:rsid w:val="008A2103"/>
    <w:rsid w:val="008B0A50"/>
    <w:rsid w:val="008B43B4"/>
    <w:rsid w:val="008B6C05"/>
    <w:rsid w:val="008C42EF"/>
    <w:rsid w:val="008C4A32"/>
    <w:rsid w:val="008D0A18"/>
    <w:rsid w:val="008D3284"/>
    <w:rsid w:val="008D43A5"/>
    <w:rsid w:val="008D7885"/>
    <w:rsid w:val="008E13FE"/>
    <w:rsid w:val="008E5D7C"/>
    <w:rsid w:val="008E61CA"/>
    <w:rsid w:val="008E7E1D"/>
    <w:rsid w:val="008F1248"/>
    <w:rsid w:val="008F4989"/>
    <w:rsid w:val="008F4C94"/>
    <w:rsid w:val="008F67F0"/>
    <w:rsid w:val="008F764D"/>
    <w:rsid w:val="008F79BC"/>
    <w:rsid w:val="0090008E"/>
    <w:rsid w:val="0090174C"/>
    <w:rsid w:val="00902DF2"/>
    <w:rsid w:val="00903AE2"/>
    <w:rsid w:val="00903D27"/>
    <w:rsid w:val="00904619"/>
    <w:rsid w:val="009054D3"/>
    <w:rsid w:val="00907CB2"/>
    <w:rsid w:val="00910744"/>
    <w:rsid w:val="009107D9"/>
    <w:rsid w:val="00911ADE"/>
    <w:rsid w:val="009145B9"/>
    <w:rsid w:val="00915941"/>
    <w:rsid w:val="00915D65"/>
    <w:rsid w:val="00923B9E"/>
    <w:rsid w:val="00925B63"/>
    <w:rsid w:val="00926907"/>
    <w:rsid w:val="00930DD8"/>
    <w:rsid w:val="00930F10"/>
    <w:rsid w:val="009310C1"/>
    <w:rsid w:val="00932A06"/>
    <w:rsid w:val="009333A9"/>
    <w:rsid w:val="00933DAD"/>
    <w:rsid w:val="00934160"/>
    <w:rsid w:val="0093449E"/>
    <w:rsid w:val="00936D8E"/>
    <w:rsid w:val="0094337F"/>
    <w:rsid w:val="00951165"/>
    <w:rsid w:val="00953AE7"/>
    <w:rsid w:val="00953B35"/>
    <w:rsid w:val="00956C65"/>
    <w:rsid w:val="009626D0"/>
    <w:rsid w:val="009629C0"/>
    <w:rsid w:val="00962B3C"/>
    <w:rsid w:val="009640F4"/>
    <w:rsid w:val="00965BD2"/>
    <w:rsid w:val="00966FCF"/>
    <w:rsid w:val="00967738"/>
    <w:rsid w:val="00971D01"/>
    <w:rsid w:val="00972D65"/>
    <w:rsid w:val="00973CE1"/>
    <w:rsid w:val="00974F39"/>
    <w:rsid w:val="00975448"/>
    <w:rsid w:val="00977217"/>
    <w:rsid w:val="00977D12"/>
    <w:rsid w:val="00977DF6"/>
    <w:rsid w:val="0098506E"/>
    <w:rsid w:val="009919C2"/>
    <w:rsid w:val="0099309C"/>
    <w:rsid w:val="009930EB"/>
    <w:rsid w:val="00993715"/>
    <w:rsid w:val="00995CBB"/>
    <w:rsid w:val="00997215"/>
    <w:rsid w:val="009975A9"/>
    <w:rsid w:val="009A1E2F"/>
    <w:rsid w:val="009A2B78"/>
    <w:rsid w:val="009A35DC"/>
    <w:rsid w:val="009A3A67"/>
    <w:rsid w:val="009B08BA"/>
    <w:rsid w:val="009B1754"/>
    <w:rsid w:val="009B2169"/>
    <w:rsid w:val="009B29B0"/>
    <w:rsid w:val="009B2E0C"/>
    <w:rsid w:val="009B3616"/>
    <w:rsid w:val="009B61B6"/>
    <w:rsid w:val="009D0378"/>
    <w:rsid w:val="009D20DB"/>
    <w:rsid w:val="009D33D8"/>
    <w:rsid w:val="009E06FE"/>
    <w:rsid w:val="009E3CDF"/>
    <w:rsid w:val="009E3D6F"/>
    <w:rsid w:val="009E46EF"/>
    <w:rsid w:val="009E640B"/>
    <w:rsid w:val="009E6C69"/>
    <w:rsid w:val="009E6E71"/>
    <w:rsid w:val="009E7DF4"/>
    <w:rsid w:val="009F37F9"/>
    <w:rsid w:val="009F571D"/>
    <w:rsid w:val="009F7399"/>
    <w:rsid w:val="00A029F7"/>
    <w:rsid w:val="00A04439"/>
    <w:rsid w:val="00A04B8B"/>
    <w:rsid w:val="00A06A50"/>
    <w:rsid w:val="00A148C4"/>
    <w:rsid w:val="00A15826"/>
    <w:rsid w:val="00A224E6"/>
    <w:rsid w:val="00A243AF"/>
    <w:rsid w:val="00A25091"/>
    <w:rsid w:val="00A279A8"/>
    <w:rsid w:val="00A34604"/>
    <w:rsid w:val="00A37873"/>
    <w:rsid w:val="00A40CEC"/>
    <w:rsid w:val="00A42EF6"/>
    <w:rsid w:val="00A44A05"/>
    <w:rsid w:val="00A5366A"/>
    <w:rsid w:val="00A5382E"/>
    <w:rsid w:val="00A53CB4"/>
    <w:rsid w:val="00A54852"/>
    <w:rsid w:val="00A54BEF"/>
    <w:rsid w:val="00A54DDD"/>
    <w:rsid w:val="00A552E5"/>
    <w:rsid w:val="00A6091F"/>
    <w:rsid w:val="00A61303"/>
    <w:rsid w:val="00A65816"/>
    <w:rsid w:val="00A744FB"/>
    <w:rsid w:val="00A836E6"/>
    <w:rsid w:val="00A85466"/>
    <w:rsid w:val="00A861C3"/>
    <w:rsid w:val="00A90D24"/>
    <w:rsid w:val="00A919FE"/>
    <w:rsid w:val="00A932C2"/>
    <w:rsid w:val="00A9603A"/>
    <w:rsid w:val="00AA039E"/>
    <w:rsid w:val="00AA19F9"/>
    <w:rsid w:val="00AA6033"/>
    <w:rsid w:val="00AA6205"/>
    <w:rsid w:val="00AB495D"/>
    <w:rsid w:val="00AC21E1"/>
    <w:rsid w:val="00AC3A72"/>
    <w:rsid w:val="00AC4BBA"/>
    <w:rsid w:val="00AC60CF"/>
    <w:rsid w:val="00AC6302"/>
    <w:rsid w:val="00AC64F1"/>
    <w:rsid w:val="00AD0056"/>
    <w:rsid w:val="00AD3F00"/>
    <w:rsid w:val="00AE3AC8"/>
    <w:rsid w:val="00AE676F"/>
    <w:rsid w:val="00AE6CFD"/>
    <w:rsid w:val="00AF0F4E"/>
    <w:rsid w:val="00AF24BF"/>
    <w:rsid w:val="00AF3849"/>
    <w:rsid w:val="00AF3879"/>
    <w:rsid w:val="00AF5F72"/>
    <w:rsid w:val="00AF6BF2"/>
    <w:rsid w:val="00B0197A"/>
    <w:rsid w:val="00B01DD6"/>
    <w:rsid w:val="00B032A2"/>
    <w:rsid w:val="00B0506F"/>
    <w:rsid w:val="00B07143"/>
    <w:rsid w:val="00B104C2"/>
    <w:rsid w:val="00B148FC"/>
    <w:rsid w:val="00B223C6"/>
    <w:rsid w:val="00B24D2F"/>
    <w:rsid w:val="00B27334"/>
    <w:rsid w:val="00B32E50"/>
    <w:rsid w:val="00B439E4"/>
    <w:rsid w:val="00B45348"/>
    <w:rsid w:val="00B458F2"/>
    <w:rsid w:val="00B45A05"/>
    <w:rsid w:val="00B45E41"/>
    <w:rsid w:val="00B460C2"/>
    <w:rsid w:val="00B5474B"/>
    <w:rsid w:val="00B54919"/>
    <w:rsid w:val="00B55D7F"/>
    <w:rsid w:val="00B55DF2"/>
    <w:rsid w:val="00B57351"/>
    <w:rsid w:val="00B63310"/>
    <w:rsid w:val="00B63473"/>
    <w:rsid w:val="00B6541D"/>
    <w:rsid w:val="00B67B2C"/>
    <w:rsid w:val="00B708F7"/>
    <w:rsid w:val="00B714CF"/>
    <w:rsid w:val="00B71ADD"/>
    <w:rsid w:val="00B73074"/>
    <w:rsid w:val="00B77455"/>
    <w:rsid w:val="00B8332F"/>
    <w:rsid w:val="00B83A0C"/>
    <w:rsid w:val="00B87479"/>
    <w:rsid w:val="00B879B3"/>
    <w:rsid w:val="00B87B73"/>
    <w:rsid w:val="00B90232"/>
    <w:rsid w:val="00B90654"/>
    <w:rsid w:val="00B96BDC"/>
    <w:rsid w:val="00BA105D"/>
    <w:rsid w:val="00BA58E9"/>
    <w:rsid w:val="00BB5687"/>
    <w:rsid w:val="00BB685F"/>
    <w:rsid w:val="00BB687C"/>
    <w:rsid w:val="00BC1CC3"/>
    <w:rsid w:val="00BC5B16"/>
    <w:rsid w:val="00BC7098"/>
    <w:rsid w:val="00BC7B30"/>
    <w:rsid w:val="00BD0C81"/>
    <w:rsid w:val="00BD10ED"/>
    <w:rsid w:val="00BD12C9"/>
    <w:rsid w:val="00BD7AA3"/>
    <w:rsid w:val="00BE036A"/>
    <w:rsid w:val="00BE06BD"/>
    <w:rsid w:val="00BE171F"/>
    <w:rsid w:val="00BE3E83"/>
    <w:rsid w:val="00BE4CFB"/>
    <w:rsid w:val="00BE572D"/>
    <w:rsid w:val="00BE694C"/>
    <w:rsid w:val="00BE69E7"/>
    <w:rsid w:val="00BF10F1"/>
    <w:rsid w:val="00BF1AF3"/>
    <w:rsid w:val="00BF20BF"/>
    <w:rsid w:val="00BF5E0A"/>
    <w:rsid w:val="00C03274"/>
    <w:rsid w:val="00C046F0"/>
    <w:rsid w:val="00C05517"/>
    <w:rsid w:val="00C06442"/>
    <w:rsid w:val="00C1198C"/>
    <w:rsid w:val="00C120A0"/>
    <w:rsid w:val="00C13729"/>
    <w:rsid w:val="00C13EC1"/>
    <w:rsid w:val="00C141F9"/>
    <w:rsid w:val="00C151C2"/>
    <w:rsid w:val="00C15819"/>
    <w:rsid w:val="00C213BF"/>
    <w:rsid w:val="00C2150D"/>
    <w:rsid w:val="00C215F8"/>
    <w:rsid w:val="00C21E2D"/>
    <w:rsid w:val="00C23F65"/>
    <w:rsid w:val="00C24809"/>
    <w:rsid w:val="00C32BD5"/>
    <w:rsid w:val="00C40B16"/>
    <w:rsid w:val="00C4290E"/>
    <w:rsid w:val="00C45323"/>
    <w:rsid w:val="00C47EB1"/>
    <w:rsid w:val="00C570AF"/>
    <w:rsid w:val="00C67E29"/>
    <w:rsid w:val="00C710FE"/>
    <w:rsid w:val="00C73C3B"/>
    <w:rsid w:val="00C742B0"/>
    <w:rsid w:val="00C76340"/>
    <w:rsid w:val="00C77F09"/>
    <w:rsid w:val="00C82937"/>
    <w:rsid w:val="00C82C03"/>
    <w:rsid w:val="00C859A8"/>
    <w:rsid w:val="00C86EF3"/>
    <w:rsid w:val="00C87943"/>
    <w:rsid w:val="00C91828"/>
    <w:rsid w:val="00C92240"/>
    <w:rsid w:val="00C93226"/>
    <w:rsid w:val="00C93318"/>
    <w:rsid w:val="00C93D06"/>
    <w:rsid w:val="00CA297E"/>
    <w:rsid w:val="00CB056F"/>
    <w:rsid w:val="00CB1D09"/>
    <w:rsid w:val="00CB5311"/>
    <w:rsid w:val="00CB6FB8"/>
    <w:rsid w:val="00CB79CA"/>
    <w:rsid w:val="00CB7E09"/>
    <w:rsid w:val="00CB7F0E"/>
    <w:rsid w:val="00CC003E"/>
    <w:rsid w:val="00CC3158"/>
    <w:rsid w:val="00CC3740"/>
    <w:rsid w:val="00CC459E"/>
    <w:rsid w:val="00CC640B"/>
    <w:rsid w:val="00CD6A83"/>
    <w:rsid w:val="00CD723B"/>
    <w:rsid w:val="00CD7BC4"/>
    <w:rsid w:val="00CE2509"/>
    <w:rsid w:val="00CE349A"/>
    <w:rsid w:val="00CE467B"/>
    <w:rsid w:val="00CF2C8D"/>
    <w:rsid w:val="00CF496A"/>
    <w:rsid w:val="00CF6A7F"/>
    <w:rsid w:val="00CF6FBA"/>
    <w:rsid w:val="00D036A3"/>
    <w:rsid w:val="00D045E6"/>
    <w:rsid w:val="00D053DE"/>
    <w:rsid w:val="00D05A8C"/>
    <w:rsid w:val="00D10F12"/>
    <w:rsid w:val="00D112FD"/>
    <w:rsid w:val="00D116C5"/>
    <w:rsid w:val="00D14889"/>
    <w:rsid w:val="00D150E4"/>
    <w:rsid w:val="00D151F8"/>
    <w:rsid w:val="00D1691C"/>
    <w:rsid w:val="00D16CB3"/>
    <w:rsid w:val="00D210EE"/>
    <w:rsid w:val="00D21436"/>
    <w:rsid w:val="00D24850"/>
    <w:rsid w:val="00D24CA5"/>
    <w:rsid w:val="00D31A5B"/>
    <w:rsid w:val="00D35776"/>
    <w:rsid w:val="00D4045B"/>
    <w:rsid w:val="00D40790"/>
    <w:rsid w:val="00D41335"/>
    <w:rsid w:val="00D4650C"/>
    <w:rsid w:val="00D512FD"/>
    <w:rsid w:val="00D55A9B"/>
    <w:rsid w:val="00D569A9"/>
    <w:rsid w:val="00D608AF"/>
    <w:rsid w:val="00D62470"/>
    <w:rsid w:val="00D6253F"/>
    <w:rsid w:val="00D62A38"/>
    <w:rsid w:val="00D62CE8"/>
    <w:rsid w:val="00D62F13"/>
    <w:rsid w:val="00D62F9F"/>
    <w:rsid w:val="00D721E7"/>
    <w:rsid w:val="00D7301B"/>
    <w:rsid w:val="00D73C70"/>
    <w:rsid w:val="00D839A7"/>
    <w:rsid w:val="00D84BA1"/>
    <w:rsid w:val="00D865CA"/>
    <w:rsid w:val="00D87CF0"/>
    <w:rsid w:val="00D930FD"/>
    <w:rsid w:val="00D94371"/>
    <w:rsid w:val="00D9474F"/>
    <w:rsid w:val="00D95E76"/>
    <w:rsid w:val="00DA08A5"/>
    <w:rsid w:val="00DA44DE"/>
    <w:rsid w:val="00DA56CC"/>
    <w:rsid w:val="00DA76E6"/>
    <w:rsid w:val="00DB21F1"/>
    <w:rsid w:val="00DB4317"/>
    <w:rsid w:val="00DB4966"/>
    <w:rsid w:val="00DB6A74"/>
    <w:rsid w:val="00DC3A06"/>
    <w:rsid w:val="00DD03DC"/>
    <w:rsid w:val="00DD1175"/>
    <w:rsid w:val="00DD567D"/>
    <w:rsid w:val="00DE0795"/>
    <w:rsid w:val="00DE3A68"/>
    <w:rsid w:val="00DE5F2C"/>
    <w:rsid w:val="00E00736"/>
    <w:rsid w:val="00E053F3"/>
    <w:rsid w:val="00E06DBB"/>
    <w:rsid w:val="00E107AD"/>
    <w:rsid w:val="00E12419"/>
    <w:rsid w:val="00E13E88"/>
    <w:rsid w:val="00E14D41"/>
    <w:rsid w:val="00E15AE4"/>
    <w:rsid w:val="00E1639D"/>
    <w:rsid w:val="00E23B2D"/>
    <w:rsid w:val="00E24C27"/>
    <w:rsid w:val="00E26373"/>
    <w:rsid w:val="00E26C47"/>
    <w:rsid w:val="00E27172"/>
    <w:rsid w:val="00E271BE"/>
    <w:rsid w:val="00E31704"/>
    <w:rsid w:val="00E34589"/>
    <w:rsid w:val="00E408E2"/>
    <w:rsid w:val="00E43EE3"/>
    <w:rsid w:val="00E4484A"/>
    <w:rsid w:val="00E47867"/>
    <w:rsid w:val="00E50A45"/>
    <w:rsid w:val="00E55C93"/>
    <w:rsid w:val="00E60F6B"/>
    <w:rsid w:val="00E6320F"/>
    <w:rsid w:val="00E65205"/>
    <w:rsid w:val="00E6601A"/>
    <w:rsid w:val="00E70405"/>
    <w:rsid w:val="00E70BBE"/>
    <w:rsid w:val="00E74C64"/>
    <w:rsid w:val="00E75F5C"/>
    <w:rsid w:val="00E76204"/>
    <w:rsid w:val="00E763C1"/>
    <w:rsid w:val="00E77619"/>
    <w:rsid w:val="00E809EE"/>
    <w:rsid w:val="00E826F2"/>
    <w:rsid w:val="00E8436E"/>
    <w:rsid w:val="00E85D41"/>
    <w:rsid w:val="00E90B2E"/>
    <w:rsid w:val="00E90B84"/>
    <w:rsid w:val="00E93FBA"/>
    <w:rsid w:val="00EA1E68"/>
    <w:rsid w:val="00EA4169"/>
    <w:rsid w:val="00EA46C7"/>
    <w:rsid w:val="00EA5260"/>
    <w:rsid w:val="00EA575F"/>
    <w:rsid w:val="00EB0DCA"/>
    <w:rsid w:val="00EB4064"/>
    <w:rsid w:val="00EB4D1D"/>
    <w:rsid w:val="00EB5238"/>
    <w:rsid w:val="00EC016C"/>
    <w:rsid w:val="00EC0BA8"/>
    <w:rsid w:val="00EC1EEC"/>
    <w:rsid w:val="00EC3E95"/>
    <w:rsid w:val="00ED126C"/>
    <w:rsid w:val="00ED663B"/>
    <w:rsid w:val="00EE0519"/>
    <w:rsid w:val="00EE3040"/>
    <w:rsid w:val="00EE6A53"/>
    <w:rsid w:val="00EF3347"/>
    <w:rsid w:val="00EF5ED6"/>
    <w:rsid w:val="00F048A7"/>
    <w:rsid w:val="00F060AC"/>
    <w:rsid w:val="00F10D99"/>
    <w:rsid w:val="00F11C58"/>
    <w:rsid w:val="00F12851"/>
    <w:rsid w:val="00F17134"/>
    <w:rsid w:val="00F171AA"/>
    <w:rsid w:val="00F17B59"/>
    <w:rsid w:val="00F24C01"/>
    <w:rsid w:val="00F2611E"/>
    <w:rsid w:val="00F357B3"/>
    <w:rsid w:val="00F35C7E"/>
    <w:rsid w:val="00F40326"/>
    <w:rsid w:val="00F41CF1"/>
    <w:rsid w:val="00F42781"/>
    <w:rsid w:val="00F4347A"/>
    <w:rsid w:val="00F47CC0"/>
    <w:rsid w:val="00F47E2C"/>
    <w:rsid w:val="00F5137D"/>
    <w:rsid w:val="00F52D39"/>
    <w:rsid w:val="00F545AA"/>
    <w:rsid w:val="00F54B69"/>
    <w:rsid w:val="00F602AC"/>
    <w:rsid w:val="00F60692"/>
    <w:rsid w:val="00F60D82"/>
    <w:rsid w:val="00F611BF"/>
    <w:rsid w:val="00F62631"/>
    <w:rsid w:val="00F62B47"/>
    <w:rsid w:val="00F63B7D"/>
    <w:rsid w:val="00F641EC"/>
    <w:rsid w:val="00F643BE"/>
    <w:rsid w:val="00F65217"/>
    <w:rsid w:val="00F74232"/>
    <w:rsid w:val="00F77055"/>
    <w:rsid w:val="00F80A09"/>
    <w:rsid w:val="00F81D18"/>
    <w:rsid w:val="00F8281D"/>
    <w:rsid w:val="00F87C3B"/>
    <w:rsid w:val="00F90DCE"/>
    <w:rsid w:val="00F925A2"/>
    <w:rsid w:val="00F95C23"/>
    <w:rsid w:val="00F97725"/>
    <w:rsid w:val="00F97BA1"/>
    <w:rsid w:val="00F97BA6"/>
    <w:rsid w:val="00F97F5A"/>
    <w:rsid w:val="00FA2650"/>
    <w:rsid w:val="00FA4B53"/>
    <w:rsid w:val="00FB126B"/>
    <w:rsid w:val="00FB16F2"/>
    <w:rsid w:val="00FB4F63"/>
    <w:rsid w:val="00FB53D6"/>
    <w:rsid w:val="00FB6864"/>
    <w:rsid w:val="00FB6E1B"/>
    <w:rsid w:val="00FC14B2"/>
    <w:rsid w:val="00FC1F8B"/>
    <w:rsid w:val="00FC3AC6"/>
    <w:rsid w:val="00FC4CAF"/>
    <w:rsid w:val="00FC4D4F"/>
    <w:rsid w:val="00FC559A"/>
    <w:rsid w:val="00FC5F97"/>
    <w:rsid w:val="00FC649A"/>
    <w:rsid w:val="00FC64EA"/>
    <w:rsid w:val="00FD0F0A"/>
    <w:rsid w:val="00FD49DB"/>
    <w:rsid w:val="00FD5F2B"/>
    <w:rsid w:val="00FE20CF"/>
    <w:rsid w:val="00FE24BE"/>
    <w:rsid w:val="00FE3742"/>
    <w:rsid w:val="00FE3821"/>
    <w:rsid w:val="00FE45B3"/>
    <w:rsid w:val="00FE7712"/>
    <w:rsid w:val="00FE7820"/>
    <w:rsid w:val="00FF03C8"/>
    <w:rsid w:val="00FF6DC1"/>
    <w:rsid w:val="00FF74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3C02"/>
  <w15:docId w15:val="{9A111311-EFFE-4D24-ACA9-AF0DFD1F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3BF"/>
  </w:style>
  <w:style w:type="paragraph" w:styleId="Titre1">
    <w:name w:val="heading 1"/>
    <w:basedOn w:val="Normal"/>
    <w:next w:val="Normal"/>
    <w:link w:val="Titre1Car"/>
    <w:uiPriority w:val="9"/>
    <w:qFormat/>
    <w:rsid w:val="005E21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F65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749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217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F65A8"/>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2F65A8"/>
    <w:rPr>
      <w:sz w:val="16"/>
      <w:szCs w:val="16"/>
    </w:rPr>
  </w:style>
  <w:style w:type="paragraph" w:styleId="Commentaire">
    <w:name w:val="annotation text"/>
    <w:basedOn w:val="Normal"/>
    <w:link w:val="CommentaireCar"/>
    <w:uiPriority w:val="99"/>
    <w:unhideWhenUsed/>
    <w:rsid w:val="002F65A8"/>
    <w:pPr>
      <w:spacing w:line="240" w:lineRule="auto"/>
    </w:pPr>
    <w:rPr>
      <w:sz w:val="20"/>
      <w:szCs w:val="20"/>
    </w:rPr>
  </w:style>
  <w:style w:type="character" w:customStyle="1" w:styleId="CommentaireCar">
    <w:name w:val="Commentaire Car"/>
    <w:basedOn w:val="Policepardfaut"/>
    <w:link w:val="Commentaire"/>
    <w:uiPriority w:val="99"/>
    <w:rsid w:val="002F65A8"/>
    <w:rPr>
      <w:sz w:val="20"/>
      <w:szCs w:val="20"/>
    </w:rPr>
  </w:style>
  <w:style w:type="paragraph" w:styleId="Notedebasdepage">
    <w:name w:val="footnote text"/>
    <w:basedOn w:val="Normal"/>
    <w:link w:val="NotedebasdepageCar"/>
    <w:uiPriority w:val="99"/>
    <w:semiHidden/>
    <w:unhideWhenUsed/>
    <w:rsid w:val="002F65A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F65A8"/>
    <w:rPr>
      <w:sz w:val="20"/>
      <w:szCs w:val="20"/>
    </w:rPr>
  </w:style>
  <w:style w:type="character" w:styleId="Appelnotedebasdep">
    <w:name w:val="footnote reference"/>
    <w:basedOn w:val="Policepardfaut"/>
    <w:uiPriority w:val="99"/>
    <w:semiHidden/>
    <w:unhideWhenUsed/>
    <w:rsid w:val="002F65A8"/>
    <w:rPr>
      <w:vertAlign w:val="superscript"/>
    </w:rPr>
  </w:style>
  <w:style w:type="paragraph" w:styleId="Objetducommentaire">
    <w:name w:val="annotation subject"/>
    <w:basedOn w:val="Commentaire"/>
    <w:next w:val="Commentaire"/>
    <w:link w:val="ObjetducommentaireCar"/>
    <w:uiPriority w:val="99"/>
    <w:semiHidden/>
    <w:unhideWhenUsed/>
    <w:rsid w:val="00C45323"/>
    <w:rPr>
      <w:b/>
      <w:bCs/>
    </w:rPr>
  </w:style>
  <w:style w:type="character" w:customStyle="1" w:styleId="ObjetducommentaireCar">
    <w:name w:val="Objet du commentaire Car"/>
    <w:basedOn w:val="CommentaireCar"/>
    <w:link w:val="Objetducommentaire"/>
    <w:uiPriority w:val="99"/>
    <w:semiHidden/>
    <w:rsid w:val="00C45323"/>
    <w:rPr>
      <w:b/>
      <w:bCs/>
      <w:sz w:val="20"/>
      <w:szCs w:val="20"/>
    </w:rPr>
  </w:style>
  <w:style w:type="paragraph" w:styleId="En-tte">
    <w:name w:val="header"/>
    <w:basedOn w:val="Normal"/>
    <w:link w:val="En-tteCar"/>
    <w:uiPriority w:val="99"/>
    <w:unhideWhenUsed/>
    <w:rsid w:val="008976D1"/>
    <w:pPr>
      <w:tabs>
        <w:tab w:val="center" w:pos="4536"/>
        <w:tab w:val="right" w:pos="9072"/>
      </w:tabs>
      <w:spacing w:after="0" w:line="240" w:lineRule="auto"/>
    </w:pPr>
  </w:style>
  <w:style w:type="character" w:customStyle="1" w:styleId="En-tteCar">
    <w:name w:val="En-tête Car"/>
    <w:basedOn w:val="Policepardfaut"/>
    <w:link w:val="En-tte"/>
    <w:uiPriority w:val="99"/>
    <w:rsid w:val="008976D1"/>
  </w:style>
  <w:style w:type="paragraph" w:styleId="Pieddepage">
    <w:name w:val="footer"/>
    <w:basedOn w:val="Normal"/>
    <w:link w:val="PieddepageCar"/>
    <w:uiPriority w:val="99"/>
    <w:unhideWhenUsed/>
    <w:rsid w:val="008976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76D1"/>
  </w:style>
  <w:style w:type="character" w:styleId="Lienhypertexte">
    <w:name w:val="Hyperlink"/>
    <w:basedOn w:val="Policepardfaut"/>
    <w:uiPriority w:val="99"/>
    <w:unhideWhenUsed/>
    <w:rsid w:val="0058047A"/>
    <w:rPr>
      <w:color w:val="0563C1" w:themeColor="hyperlink"/>
      <w:u w:val="single"/>
    </w:rPr>
  </w:style>
  <w:style w:type="character" w:customStyle="1" w:styleId="Mentionnonrsolue1">
    <w:name w:val="Mention non résolue1"/>
    <w:basedOn w:val="Policepardfaut"/>
    <w:uiPriority w:val="99"/>
    <w:semiHidden/>
    <w:unhideWhenUsed/>
    <w:rsid w:val="0058047A"/>
    <w:rPr>
      <w:color w:val="605E5C"/>
      <w:shd w:val="clear" w:color="auto" w:fill="E1DFDD"/>
    </w:rPr>
  </w:style>
  <w:style w:type="character" w:customStyle="1" w:styleId="uppercase">
    <w:name w:val="uppercase"/>
    <w:basedOn w:val="Policepardfaut"/>
    <w:rsid w:val="0058047A"/>
  </w:style>
  <w:style w:type="character" w:customStyle="1" w:styleId="Titre3Car">
    <w:name w:val="Titre 3 Car"/>
    <w:basedOn w:val="Policepardfaut"/>
    <w:link w:val="Titre3"/>
    <w:uiPriority w:val="9"/>
    <w:rsid w:val="00074994"/>
    <w:rPr>
      <w:rFonts w:asciiTheme="majorHAnsi" w:eastAsiaTheme="majorEastAsia" w:hAnsiTheme="majorHAnsi" w:cstheme="majorBidi"/>
      <w:color w:val="1F3763" w:themeColor="accent1" w:themeShade="7F"/>
      <w:sz w:val="24"/>
      <w:szCs w:val="24"/>
    </w:rPr>
  </w:style>
  <w:style w:type="paragraph" w:customStyle="1" w:styleId="Default">
    <w:name w:val="Default"/>
    <w:rsid w:val="003263EA"/>
    <w:pPr>
      <w:autoSpaceDE w:val="0"/>
      <w:autoSpaceDN w:val="0"/>
      <w:adjustRightInd w:val="0"/>
      <w:spacing w:after="0" w:line="240" w:lineRule="auto"/>
    </w:pPr>
    <w:rPr>
      <w:rFonts w:ascii="Times New Roman" w:hAnsi="Times New Roman" w:cs="Times New Roman"/>
      <w:color w:val="000000"/>
      <w:sz w:val="24"/>
      <w:szCs w:val="24"/>
    </w:rPr>
  </w:style>
  <w:style w:type="paragraph" w:styleId="Rvision">
    <w:name w:val="Revision"/>
    <w:hidden/>
    <w:uiPriority w:val="99"/>
    <w:semiHidden/>
    <w:rsid w:val="00903AE2"/>
    <w:pPr>
      <w:spacing w:after="0" w:line="240" w:lineRule="auto"/>
    </w:pPr>
  </w:style>
  <w:style w:type="character" w:styleId="Accentuation">
    <w:name w:val="Emphasis"/>
    <w:basedOn w:val="Policepardfaut"/>
    <w:uiPriority w:val="20"/>
    <w:qFormat/>
    <w:rsid w:val="00763DF6"/>
    <w:rPr>
      <w:i/>
      <w:iCs/>
    </w:rPr>
  </w:style>
  <w:style w:type="paragraph" w:styleId="Textedebulles">
    <w:name w:val="Balloon Text"/>
    <w:basedOn w:val="Normal"/>
    <w:link w:val="TextedebullesCar"/>
    <w:uiPriority w:val="99"/>
    <w:semiHidden/>
    <w:unhideWhenUsed/>
    <w:rsid w:val="006405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05BF"/>
    <w:rPr>
      <w:rFonts w:ascii="Segoe UI" w:hAnsi="Segoe UI" w:cs="Segoe UI"/>
      <w:sz w:val="18"/>
      <w:szCs w:val="18"/>
    </w:rPr>
  </w:style>
  <w:style w:type="paragraph" w:customStyle="1" w:styleId="texte">
    <w:name w:val="texte"/>
    <w:basedOn w:val="Normal"/>
    <w:rsid w:val="00D943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E26DD"/>
    <w:pPr>
      <w:ind w:left="720"/>
      <w:contextualSpacing/>
    </w:pPr>
  </w:style>
  <w:style w:type="character" w:customStyle="1" w:styleId="Mentionnonrsolue2">
    <w:name w:val="Mention non résolue2"/>
    <w:basedOn w:val="Policepardfaut"/>
    <w:uiPriority w:val="99"/>
    <w:semiHidden/>
    <w:unhideWhenUsed/>
    <w:rsid w:val="00E27172"/>
    <w:rPr>
      <w:color w:val="605E5C"/>
      <w:shd w:val="clear" w:color="auto" w:fill="E1DFDD"/>
    </w:rPr>
  </w:style>
  <w:style w:type="character" w:styleId="lev">
    <w:name w:val="Strong"/>
    <w:basedOn w:val="Policepardfaut"/>
    <w:uiPriority w:val="22"/>
    <w:qFormat/>
    <w:rsid w:val="006B4EF6"/>
    <w:rPr>
      <w:b/>
      <w:bCs/>
    </w:rPr>
  </w:style>
  <w:style w:type="character" w:customStyle="1" w:styleId="familyname">
    <w:name w:val="familyname"/>
    <w:basedOn w:val="Policepardfaut"/>
    <w:rsid w:val="006B4EF6"/>
  </w:style>
  <w:style w:type="paragraph" w:styleId="NormalWeb">
    <w:name w:val="Normal (Web)"/>
    <w:basedOn w:val="Normal"/>
    <w:uiPriority w:val="99"/>
    <w:unhideWhenUsed/>
    <w:rsid w:val="00372C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1E598F"/>
    <w:pPr>
      <w:spacing w:after="0" w:line="240" w:lineRule="auto"/>
    </w:pPr>
    <w:rPr>
      <w:rFonts w:ascii="Cambria" w:eastAsia="Cambria" w:hAnsi="Cambria" w:cs="Times New Roman"/>
      <w:sz w:val="21"/>
      <w:lang w:eastAsia="fr-FR"/>
    </w:rPr>
  </w:style>
  <w:style w:type="character" w:customStyle="1" w:styleId="SansinterligneCar">
    <w:name w:val="Sans interligne Car"/>
    <w:basedOn w:val="Policepardfaut"/>
    <w:link w:val="Sansinterligne"/>
    <w:uiPriority w:val="1"/>
    <w:rsid w:val="001E598F"/>
    <w:rPr>
      <w:rFonts w:ascii="Cambria" w:eastAsia="Cambria" w:hAnsi="Cambria" w:cs="Times New Roman"/>
      <w:sz w:val="21"/>
      <w:lang w:eastAsia="fr-FR"/>
    </w:rPr>
  </w:style>
  <w:style w:type="character" w:customStyle="1" w:styleId="docdata">
    <w:name w:val="docdata"/>
    <w:aliases w:val="docy,v5,1075,bqiaagaaeyqcaaagiaiaaaoaawaabagdaaaaaaaaaaaaaaaaaaaaaaaaaaaaaaaaaaaaaaaaaaaaaaaaaaaaaaaaaaaaaaaaaaaaaaaaaaaaaaaaaaaaaaaaaaaaaaaaaaaaaaaaaaaaaaaaaaaaaaaaaaaaaaaaaaaaaaaaaaaaaaaaaaaaaaaaaaaaaaaaaaaaaaaaaaaaaaaaaaaaaaaaaaaaaaaaaaaaaaaa"/>
    <w:basedOn w:val="Policepardfaut"/>
    <w:rsid w:val="003C2AC3"/>
  </w:style>
  <w:style w:type="character" w:styleId="Mentionnonrsolue">
    <w:name w:val="Unresolved Mention"/>
    <w:basedOn w:val="Policepardfaut"/>
    <w:uiPriority w:val="99"/>
    <w:semiHidden/>
    <w:unhideWhenUsed/>
    <w:rsid w:val="00FB126B"/>
    <w:rPr>
      <w:color w:val="605E5C"/>
      <w:shd w:val="clear" w:color="auto" w:fill="E1DFDD"/>
    </w:rPr>
  </w:style>
  <w:style w:type="table" w:styleId="Grilledutableau">
    <w:name w:val="Table Grid"/>
    <w:basedOn w:val="TableauNormal"/>
    <w:uiPriority w:val="39"/>
    <w:rsid w:val="008C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918">
      <w:bodyDiv w:val="1"/>
      <w:marLeft w:val="0"/>
      <w:marRight w:val="0"/>
      <w:marTop w:val="0"/>
      <w:marBottom w:val="0"/>
      <w:divBdr>
        <w:top w:val="none" w:sz="0" w:space="0" w:color="auto"/>
        <w:left w:val="none" w:sz="0" w:space="0" w:color="auto"/>
        <w:bottom w:val="none" w:sz="0" w:space="0" w:color="auto"/>
        <w:right w:val="none" w:sz="0" w:space="0" w:color="auto"/>
      </w:divBdr>
    </w:div>
    <w:div w:id="135610875">
      <w:bodyDiv w:val="1"/>
      <w:marLeft w:val="0"/>
      <w:marRight w:val="0"/>
      <w:marTop w:val="0"/>
      <w:marBottom w:val="0"/>
      <w:divBdr>
        <w:top w:val="none" w:sz="0" w:space="0" w:color="auto"/>
        <w:left w:val="none" w:sz="0" w:space="0" w:color="auto"/>
        <w:bottom w:val="none" w:sz="0" w:space="0" w:color="auto"/>
        <w:right w:val="none" w:sz="0" w:space="0" w:color="auto"/>
      </w:divBdr>
    </w:div>
    <w:div w:id="202527407">
      <w:bodyDiv w:val="1"/>
      <w:marLeft w:val="0"/>
      <w:marRight w:val="0"/>
      <w:marTop w:val="0"/>
      <w:marBottom w:val="0"/>
      <w:divBdr>
        <w:top w:val="none" w:sz="0" w:space="0" w:color="auto"/>
        <w:left w:val="none" w:sz="0" w:space="0" w:color="auto"/>
        <w:bottom w:val="none" w:sz="0" w:space="0" w:color="auto"/>
        <w:right w:val="none" w:sz="0" w:space="0" w:color="auto"/>
      </w:divBdr>
      <w:divsChild>
        <w:div w:id="626813958">
          <w:marLeft w:val="0"/>
          <w:marRight w:val="0"/>
          <w:marTop w:val="0"/>
          <w:marBottom w:val="0"/>
          <w:divBdr>
            <w:top w:val="none" w:sz="0" w:space="0" w:color="auto"/>
            <w:left w:val="none" w:sz="0" w:space="0" w:color="auto"/>
            <w:bottom w:val="none" w:sz="0" w:space="0" w:color="auto"/>
            <w:right w:val="none" w:sz="0" w:space="0" w:color="auto"/>
          </w:divBdr>
        </w:div>
        <w:div w:id="1155875004">
          <w:marLeft w:val="0"/>
          <w:marRight w:val="0"/>
          <w:marTop w:val="0"/>
          <w:marBottom w:val="0"/>
          <w:divBdr>
            <w:top w:val="none" w:sz="0" w:space="0" w:color="auto"/>
            <w:left w:val="none" w:sz="0" w:space="0" w:color="auto"/>
            <w:bottom w:val="none" w:sz="0" w:space="0" w:color="auto"/>
            <w:right w:val="none" w:sz="0" w:space="0" w:color="auto"/>
          </w:divBdr>
        </w:div>
      </w:divsChild>
    </w:div>
    <w:div w:id="461584720">
      <w:bodyDiv w:val="1"/>
      <w:marLeft w:val="0"/>
      <w:marRight w:val="0"/>
      <w:marTop w:val="0"/>
      <w:marBottom w:val="0"/>
      <w:divBdr>
        <w:top w:val="none" w:sz="0" w:space="0" w:color="auto"/>
        <w:left w:val="none" w:sz="0" w:space="0" w:color="auto"/>
        <w:bottom w:val="none" w:sz="0" w:space="0" w:color="auto"/>
        <w:right w:val="none" w:sz="0" w:space="0" w:color="auto"/>
      </w:divBdr>
    </w:div>
    <w:div w:id="567349449">
      <w:bodyDiv w:val="1"/>
      <w:marLeft w:val="0"/>
      <w:marRight w:val="0"/>
      <w:marTop w:val="0"/>
      <w:marBottom w:val="0"/>
      <w:divBdr>
        <w:top w:val="none" w:sz="0" w:space="0" w:color="auto"/>
        <w:left w:val="none" w:sz="0" w:space="0" w:color="auto"/>
        <w:bottom w:val="none" w:sz="0" w:space="0" w:color="auto"/>
        <w:right w:val="none" w:sz="0" w:space="0" w:color="auto"/>
      </w:divBdr>
    </w:div>
    <w:div w:id="645665743">
      <w:bodyDiv w:val="1"/>
      <w:marLeft w:val="0"/>
      <w:marRight w:val="0"/>
      <w:marTop w:val="0"/>
      <w:marBottom w:val="0"/>
      <w:divBdr>
        <w:top w:val="none" w:sz="0" w:space="0" w:color="auto"/>
        <w:left w:val="none" w:sz="0" w:space="0" w:color="auto"/>
        <w:bottom w:val="none" w:sz="0" w:space="0" w:color="auto"/>
        <w:right w:val="none" w:sz="0" w:space="0" w:color="auto"/>
      </w:divBdr>
    </w:div>
    <w:div w:id="791747524">
      <w:bodyDiv w:val="1"/>
      <w:marLeft w:val="0"/>
      <w:marRight w:val="0"/>
      <w:marTop w:val="0"/>
      <w:marBottom w:val="0"/>
      <w:divBdr>
        <w:top w:val="none" w:sz="0" w:space="0" w:color="auto"/>
        <w:left w:val="none" w:sz="0" w:space="0" w:color="auto"/>
        <w:bottom w:val="none" w:sz="0" w:space="0" w:color="auto"/>
        <w:right w:val="none" w:sz="0" w:space="0" w:color="auto"/>
      </w:divBdr>
    </w:div>
    <w:div w:id="964699407">
      <w:bodyDiv w:val="1"/>
      <w:marLeft w:val="0"/>
      <w:marRight w:val="0"/>
      <w:marTop w:val="0"/>
      <w:marBottom w:val="0"/>
      <w:divBdr>
        <w:top w:val="none" w:sz="0" w:space="0" w:color="auto"/>
        <w:left w:val="none" w:sz="0" w:space="0" w:color="auto"/>
        <w:bottom w:val="none" w:sz="0" w:space="0" w:color="auto"/>
        <w:right w:val="none" w:sz="0" w:space="0" w:color="auto"/>
      </w:divBdr>
    </w:div>
    <w:div w:id="112689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irn.info/revue-francaise-de-gestion-2006-3-page-127.htm" TargetMode="External"/><Relationship Id="rId18" Type="http://schemas.openxmlformats.org/officeDocument/2006/relationships/hyperlink" Target="https://journals.openedition.org/economierurale/646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journals.openedition.org/rga/5069" TargetMode="External"/><Relationship Id="rId17" Type="http://schemas.openxmlformats.org/officeDocument/2006/relationships/hyperlink" Target="https://journals.openedition.org/ruralia/1846?gathStatIcon=true&amp;lang=fr" TargetMode="External"/><Relationship Id="rId2" Type="http://schemas.openxmlformats.org/officeDocument/2006/relationships/numbering" Target="numbering.xml"/><Relationship Id="rId16" Type="http://schemas.openxmlformats.org/officeDocument/2006/relationships/hyperlink" Target="https://doi.org/10.3917/eg.434.0356" TargetMode="External"/><Relationship Id="rId20" Type="http://schemas.openxmlformats.org/officeDocument/2006/relationships/hyperlink" Target="https://www.cairn.info/revue-natures-sciences-societes-2006-Supp.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openedition.org/developpementdurable/16822" TargetMode="External"/><Relationship Id="rId5" Type="http://schemas.openxmlformats.org/officeDocument/2006/relationships/webSettings" Target="webSettings.xml"/><Relationship Id="rId15" Type="http://schemas.openxmlformats.org/officeDocument/2006/relationships/hyperlink" Target="https://journals.openedition.org/developpementdurable/17272" TargetMode="External"/><Relationship Id="rId23" Type="http://schemas.openxmlformats.org/officeDocument/2006/relationships/theme" Target="theme/theme1.xml"/><Relationship Id="rId10" Type="http://schemas.openxmlformats.org/officeDocument/2006/relationships/hyperlink" Target="https://journals.openedition.org/developpementdurable/16481" TargetMode="External"/><Relationship Id="rId19" Type="http://schemas.openxmlformats.org/officeDocument/2006/relationships/hyperlink" Target="https://www.cairn.info/revue-natures-sciences-societes.htm"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ournals.openedition.org/developpementdurable/17272"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1F10D-31BA-43E2-ABAE-A5FE2CA2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7153</Words>
  <Characters>39343</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Inès</dc:creator>
  <cp:keywords/>
  <dc:description/>
  <cp:lastModifiedBy>CORALIE MOUNET</cp:lastModifiedBy>
  <cp:revision>2</cp:revision>
  <cp:lastPrinted>2022-08-30T13:33:00Z</cp:lastPrinted>
  <dcterms:created xsi:type="dcterms:W3CDTF">2023-03-09T05:27:00Z</dcterms:created>
  <dcterms:modified xsi:type="dcterms:W3CDTF">2023-03-09T05:27:00Z</dcterms:modified>
</cp:coreProperties>
</file>